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A" w:rsidRDefault="005F5D0A" w:rsidP="005F5D0A">
      <w:pPr>
        <w:jc w:val="center"/>
        <w:rPr>
          <w:rFonts w:ascii="Tahoma" w:hAnsi="Tahoma" w:cs="Tahoma"/>
          <w:b/>
          <w:sz w:val="44"/>
        </w:rPr>
      </w:pPr>
      <w:r w:rsidRPr="005F5D0A">
        <w:rPr>
          <w:rFonts w:ascii="Tahoma" w:hAnsi="Tahoma" w:cs="Tahoma"/>
          <w:b/>
          <w:sz w:val="44"/>
        </w:rPr>
        <w:t>ERROR CORRECTION</w:t>
      </w:r>
    </w:p>
    <w:p w:rsidR="005F5D0A" w:rsidRPr="005F5D0A" w:rsidRDefault="005F5D0A" w:rsidP="005F5D0A">
      <w:pPr>
        <w:jc w:val="center"/>
        <w:rPr>
          <w:rFonts w:ascii="Tahoma" w:hAnsi="Tahoma" w:cs="Tahoma"/>
          <w:b/>
          <w:sz w:val="44"/>
        </w:rPr>
      </w:pPr>
    </w:p>
    <w:tbl>
      <w:tblPr>
        <w:tblStyle w:val="TableGrid"/>
        <w:tblW w:w="9738" w:type="dxa"/>
        <w:tblLook w:val="01E0" w:firstRow="1" w:lastRow="1" w:firstColumn="1" w:lastColumn="1" w:noHBand="0" w:noVBand="0"/>
      </w:tblPr>
      <w:tblGrid>
        <w:gridCol w:w="9738"/>
      </w:tblGrid>
      <w:tr w:rsidR="005F5D0A" w:rsidTr="005F5D0A">
        <w:tc>
          <w:tcPr>
            <w:tcW w:w="9738" w:type="dxa"/>
          </w:tcPr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40"/>
                <w:szCs w:val="56"/>
              </w:rPr>
            </w:pPr>
            <w:r w:rsidRPr="005F5D0A">
              <w:rPr>
                <w:rFonts w:ascii="Times" w:hAnsi="Times" w:cs="Times"/>
                <w:b/>
                <w:color w:val="000000"/>
                <w:sz w:val="40"/>
                <w:szCs w:val="56"/>
              </w:rPr>
              <w:t xml:space="preserve">“Easy” Item; </w:t>
            </w:r>
            <w:bookmarkStart w:id="0" w:name="OLE_LINK1"/>
            <w:bookmarkStart w:id="1" w:name="OLE_LINK2"/>
            <w:r w:rsidRPr="005F5D0A">
              <w:rPr>
                <w:rFonts w:ascii="Times" w:hAnsi="Times" w:cs="Times"/>
                <w:b/>
                <w:color w:val="000000"/>
                <w:sz w:val="40"/>
                <w:szCs w:val="56"/>
              </w:rPr>
              <w:t>Error Correction Procedure</w:t>
            </w:r>
            <w:bookmarkEnd w:id="0"/>
            <w:bookmarkEnd w:id="1"/>
          </w:p>
        </w:tc>
      </w:tr>
      <w:tr w:rsidR="005F5D0A" w:rsidTr="005F5D0A">
        <w:tc>
          <w:tcPr>
            <w:tcW w:w="9738" w:type="dxa"/>
          </w:tcPr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b/>
                <w:bCs/>
                <w:color w:val="000000"/>
                <w:sz w:val="40"/>
                <w:szCs w:val="40"/>
              </w:rPr>
              <w:t>“Easy” Trial with Error</w:t>
            </w:r>
          </w:p>
          <w:p w:rsidR="005F5D0A" w:rsidRPr="002D0F0E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>Stimulus 1 -------- (2 second delay)---------- incorrect or no response</w:t>
            </w:r>
            <w:r w:rsidR="002D0F0E">
              <w:rPr>
                <w:rFonts w:ascii="Tahoma" w:hAnsi="Tahoma" w:cs="Times"/>
                <w:color w:val="000000"/>
                <w:sz w:val="40"/>
                <w:szCs w:val="40"/>
              </w:rPr>
              <w:t xml:space="preserve">------------Immediately </w:t>
            </w:r>
            <w:r w:rsidR="002D0F0E">
              <w:rPr>
                <w:rFonts w:ascii="Tahoma" w:hAnsi="Tahoma" w:cs="Times"/>
                <w:b/>
                <w:color w:val="000000"/>
                <w:sz w:val="40"/>
                <w:szCs w:val="40"/>
              </w:rPr>
              <w:t>END</w:t>
            </w:r>
            <w:r w:rsidR="002D0F0E">
              <w:rPr>
                <w:rFonts w:ascii="Tahoma" w:hAnsi="Tahoma" w:cs="Times"/>
                <w:color w:val="000000"/>
                <w:sz w:val="40"/>
                <w:szCs w:val="40"/>
              </w:rPr>
              <w:t xml:space="preserve"> the trial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b/>
                <w:bCs/>
                <w:color w:val="000000"/>
                <w:sz w:val="40"/>
                <w:szCs w:val="40"/>
              </w:rPr>
              <w:t>Correction Trial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 xml:space="preserve">Stimulus 1 (0 second delay prompt: </w:t>
            </w:r>
            <w:r w:rsidRPr="002D0F0E">
              <w:rPr>
                <w:rFonts w:ascii="Tahoma" w:hAnsi="Tahoma" w:cs="Times"/>
                <w:b/>
                <w:color w:val="000000"/>
                <w:sz w:val="40"/>
                <w:szCs w:val="40"/>
              </w:rPr>
              <w:t>Full prompt</w:t>
            </w: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>) ------------- correct   response…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b/>
                <w:bCs/>
                <w:color w:val="000000"/>
                <w:sz w:val="40"/>
                <w:szCs w:val="40"/>
              </w:rPr>
              <w:t xml:space="preserve">Transfer Trial 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>Stimulus 1 -------- (2 second delay)---------- incorrect or no response (if correct, see below)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 xml:space="preserve"> 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>If learner is incorrect on transfer trial, return to 0 delay to achieve correct response and move on, but review reason the transfer of stimulus control not occurring?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imes"/>
                <w:color w:val="000000"/>
                <w:sz w:val="40"/>
                <w:szCs w:val="40"/>
              </w:rPr>
            </w:pPr>
          </w:p>
          <w:p w:rsidR="005F5D0A" w:rsidRPr="005F5D0A" w:rsidRDefault="005F5D0A" w:rsidP="002D7BD5">
            <w:pPr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b/>
                <w:bCs/>
                <w:color w:val="000000"/>
                <w:sz w:val="40"/>
                <w:szCs w:val="40"/>
              </w:rPr>
              <w:t>Several Responses Later</w:t>
            </w: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 xml:space="preserve">: If student was correct on first transfer trial, present 2-3 second </w:t>
            </w:r>
            <w:proofErr w:type="gramStart"/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>delay</w:t>
            </w:r>
            <w:proofErr w:type="gramEnd"/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 xml:space="preserve"> trial. </w:t>
            </w:r>
          </w:p>
          <w:p w:rsidR="005F5D0A" w:rsidRPr="005F5D0A" w:rsidRDefault="005F5D0A" w:rsidP="002D7BD5">
            <w:pPr>
              <w:rPr>
                <w:rFonts w:ascii="Tahoma" w:hAnsi="Tahoma" w:cs="Times"/>
                <w:color w:val="000000"/>
                <w:sz w:val="40"/>
                <w:szCs w:val="40"/>
              </w:rPr>
            </w:pPr>
          </w:p>
          <w:p w:rsidR="005F5D0A" w:rsidRPr="005F5D0A" w:rsidRDefault="005F5D0A" w:rsidP="002D7BD5">
            <w:pPr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>OR</w:t>
            </w:r>
          </w:p>
          <w:p w:rsidR="005F5D0A" w:rsidRPr="005F5D0A" w:rsidRDefault="005F5D0A" w:rsidP="002D7BD5">
            <w:pPr>
              <w:rPr>
                <w:rFonts w:ascii="Tahoma" w:hAnsi="Tahoma" w:cs="Times"/>
                <w:color w:val="000000"/>
                <w:sz w:val="22"/>
                <w:szCs w:val="40"/>
              </w:rPr>
            </w:pPr>
          </w:p>
          <w:p w:rsidR="005F5D0A" w:rsidRPr="005F5D0A" w:rsidRDefault="005F5D0A" w:rsidP="002D7BD5">
            <w:pPr>
              <w:rPr>
                <w:rFonts w:ascii="Tahoma" w:hAnsi="Tahoma" w:cs="Times"/>
                <w:color w:val="000000"/>
                <w:sz w:val="40"/>
                <w:szCs w:val="40"/>
              </w:rPr>
            </w:pPr>
            <w:r w:rsidRPr="005F5D0A">
              <w:rPr>
                <w:rFonts w:ascii="Tahoma" w:hAnsi="Tahoma" w:cs="Times"/>
                <w:color w:val="000000"/>
                <w:sz w:val="40"/>
                <w:szCs w:val="40"/>
              </w:rPr>
              <w:t>If student consistently errors on transfer trial, provide denser practice with 0 second prompt procedure.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ahoma" w:hAnsi="Tahoma" w:cs="Tahoma"/>
                <w:sz w:val="40"/>
              </w:rPr>
            </w:pPr>
          </w:p>
        </w:tc>
      </w:tr>
    </w:tbl>
    <w:p w:rsidR="005F5D0A" w:rsidRPr="005F5D0A" w:rsidRDefault="005F5D0A" w:rsidP="005F5D0A">
      <w:pPr>
        <w:jc w:val="center"/>
        <w:rPr>
          <w:rFonts w:ascii="Tahoma" w:hAnsi="Tahoma" w:cs="Tahoma"/>
          <w:b/>
          <w:sz w:val="44"/>
        </w:rPr>
      </w:pPr>
      <w:r w:rsidRPr="005F5D0A">
        <w:rPr>
          <w:rFonts w:ascii="Tahoma" w:hAnsi="Tahoma" w:cs="Tahoma"/>
          <w:b/>
          <w:sz w:val="44"/>
        </w:rPr>
        <w:lastRenderedPageBreak/>
        <w:t>ERROR CORRECTION</w:t>
      </w:r>
    </w:p>
    <w:p w:rsidR="005F5D0A" w:rsidRDefault="005F5D0A" w:rsidP="005F5D0A">
      <w:pPr>
        <w:rPr>
          <w:rFonts w:ascii="Tahoma" w:hAnsi="Tahoma" w:cs="Tahoma"/>
        </w:rPr>
      </w:pPr>
    </w:p>
    <w:p w:rsidR="005F5D0A" w:rsidRDefault="005F5D0A" w:rsidP="005F5D0A">
      <w:pPr>
        <w:rPr>
          <w:rFonts w:ascii="Tahoma" w:hAnsi="Tahoma" w:cs="Tahoma"/>
        </w:rPr>
      </w:pPr>
    </w:p>
    <w:tbl>
      <w:tblPr>
        <w:tblStyle w:val="TableGrid"/>
        <w:tblW w:w="9738" w:type="dxa"/>
        <w:tblLook w:val="01E0" w:firstRow="1" w:lastRow="1" w:firstColumn="1" w:lastColumn="1" w:noHBand="0" w:noVBand="0"/>
      </w:tblPr>
      <w:tblGrid>
        <w:gridCol w:w="9738"/>
      </w:tblGrid>
      <w:tr w:rsidR="005F5D0A" w:rsidTr="005F5D0A">
        <w:tc>
          <w:tcPr>
            <w:tcW w:w="9738" w:type="dxa"/>
          </w:tcPr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40"/>
                <w:szCs w:val="56"/>
              </w:rPr>
            </w:pPr>
            <w:r w:rsidRPr="005F5D0A">
              <w:rPr>
                <w:rFonts w:ascii="Times" w:hAnsi="Times" w:cs="Times"/>
                <w:b/>
                <w:color w:val="000000"/>
                <w:sz w:val="40"/>
                <w:szCs w:val="56"/>
              </w:rPr>
              <w:t xml:space="preserve">“Easy” Item; Error Correction Procedure: </w:t>
            </w:r>
          </w:p>
          <w:p w:rsidR="005F5D0A" w:rsidRPr="005F5D0A" w:rsidRDefault="005F5D0A" w:rsidP="002D7BD5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40"/>
                <w:szCs w:val="56"/>
              </w:rPr>
            </w:pPr>
            <w:r w:rsidRPr="005F5D0A">
              <w:rPr>
                <w:rFonts w:ascii="Times" w:hAnsi="Times" w:cs="Times"/>
                <w:b/>
                <w:color w:val="000000"/>
                <w:sz w:val="40"/>
                <w:szCs w:val="56"/>
              </w:rPr>
              <w:t xml:space="preserve">Concise Review </w:t>
            </w:r>
          </w:p>
          <w:p w:rsidR="005F5D0A" w:rsidRPr="005F5D0A" w:rsidRDefault="005F5D0A" w:rsidP="002D7BD5">
            <w:pPr>
              <w:rPr>
                <w:rFonts w:ascii="Tahoma" w:hAnsi="Tahoma" w:cs="Tahoma"/>
                <w:b/>
                <w:sz w:val="40"/>
              </w:rPr>
            </w:pPr>
          </w:p>
        </w:tc>
      </w:tr>
      <w:tr w:rsidR="005F5D0A" w:rsidTr="005F5D0A">
        <w:tc>
          <w:tcPr>
            <w:tcW w:w="9738" w:type="dxa"/>
          </w:tcPr>
          <w:p w:rsidR="005F5D0A" w:rsidRPr="005F5D0A" w:rsidRDefault="002D0F0E" w:rsidP="005F5D0A">
            <w:pPr>
              <w:numPr>
                <w:ilvl w:val="0"/>
                <w:numId w:val="1"/>
              </w:num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>End</w:t>
            </w:r>
          </w:p>
          <w:p w:rsidR="005F5D0A" w:rsidRPr="005F5D0A" w:rsidRDefault="005F5D0A" w:rsidP="005F5D0A">
            <w:pPr>
              <w:numPr>
                <w:ilvl w:val="0"/>
                <w:numId w:val="1"/>
              </w:numPr>
              <w:rPr>
                <w:rFonts w:ascii="Tahoma" w:hAnsi="Tahoma" w:cs="Tahoma"/>
                <w:sz w:val="40"/>
              </w:rPr>
            </w:pPr>
            <w:r w:rsidRPr="005F5D0A">
              <w:rPr>
                <w:rFonts w:ascii="Tahoma" w:hAnsi="Tahoma" w:cs="Tahoma"/>
                <w:sz w:val="40"/>
              </w:rPr>
              <w:t>Prompted trial</w:t>
            </w:r>
          </w:p>
          <w:p w:rsidR="005F5D0A" w:rsidRPr="005F5D0A" w:rsidRDefault="005F5D0A" w:rsidP="005F5D0A">
            <w:pPr>
              <w:numPr>
                <w:ilvl w:val="0"/>
                <w:numId w:val="1"/>
              </w:numPr>
              <w:rPr>
                <w:rFonts w:ascii="Tahoma" w:hAnsi="Tahoma" w:cs="Tahoma"/>
                <w:sz w:val="40"/>
              </w:rPr>
            </w:pPr>
            <w:r w:rsidRPr="005F5D0A">
              <w:rPr>
                <w:rFonts w:ascii="Tahoma" w:hAnsi="Tahoma" w:cs="Tahoma"/>
                <w:sz w:val="40"/>
              </w:rPr>
              <w:t>Transfer Trial</w:t>
            </w:r>
          </w:p>
          <w:p w:rsidR="005F5D0A" w:rsidRPr="005F5D0A" w:rsidRDefault="005F5D0A" w:rsidP="005F5D0A">
            <w:pPr>
              <w:numPr>
                <w:ilvl w:val="0"/>
                <w:numId w:val="1"/>
              </w:numPr>
              <w:rPr>
                <w:rFonts w:ascii="Tahoma" w:hAnsi="Tahoma" w:cs="Tahoma"/>
                <w:sz w:val="40"/>
              </w:rPr>
            </w:pPr>
            <w:r w:rsidRPr="005F5D0A">
              <w:rPr>
                <w:rFonts w:ascii="Tahoma" w:hAnsi="Tahoma" w:cs="Tahoma"/>
                <w:sz w:val="40"/>
              </w:rPr>
              <w:t>Distracter Trial(s)</w:t>
            </w:r>
          </w:p>
          <w:p w:rsidR="005F5D0A" w:rsidRPr="005F5D0A" w:rsidRDefault="005F5D0A" w:rsidP="005F5D0A">
            <w:pPr>
              <w:numPr>
                <w:ilvl w:val="0"/>
                <w:numId w:val="1"/>
              </w:numPr>
              <w:rPr>
                <w:rFonts w:ascii="Tahoma" w:hAnsi="Tahoma" w:cs="Tahoma"/>
                <w:sz w:val="40"/>
              </w:rPr>
            </w:pPr>
            <w:r w:rsidRPr="005F5D0A">
              <w:rPr>
                <w:rFonts w:ascii="Tahoma" w:hAnsi="Tahoma" w:cs="Tahoma"/>
                <w:sz w:val="40"/>
              </w:rPr>
              <w:t>Check Trial</w:t>
            </w:r>
          </w:p>
        </w:tc>
      </w:tr>
    </w:tbl>
    <w:p w:rsidR="00814FFB" w:rsidRDefault="00814FFB">
      <w:bookmarkStart w:id="2" w:name="_GoBack"/>
      <w:bookmarkEnd w:id="2"/>
    </w:p>
    <w:sectPr w:rsidR="00814FFB" w:rsidSect="004C6F8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27"/>
    <w:multiLevelType w:val="hybridMultilevel"/>
    <w:tmpl w:val="280A6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D0A"/>
    <w:rsid w:val="00035989"/>
    <w:rsid w:val="000B2156"/>
    <w:rsid w:val="002D0F0E"/>
    <w:rsid w:val="004C6F8C"/>
    <w:rsid w:val="005F0064"/>
    <w:rsid w:val="005F5D0A"/>
    <w:rsid w:val="00670731"/>
    <w:rsid w:val="006A04C2"/>
    <w:rsid w:val="00722B2A"/>
    <w:rsid w:val="007B77E4"/>
    <w:rsid w:val="00814FFB"/>
    <w:rsid w:val="00A07740"/>
    <w:rsid w:val="00AD5166"/>
    <w:rsid w:val="00B06D5B"/>
    <w:rsid w:val="00C00C5C"/>
    <w:rsid w:val="00C07675"/>
    <w:rsid w:val="00D15AF3"/>
    <w:rsid w:val="00D76841"/>
    <w:rsid w:val="00E07EFC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Amiris Dipuglia</dc:creator>
  <cp:lastModifiedBy>Windows User</cp:lastModifiedBy>
  <cp:revision>3</cp:revision>
  <dcterms:created xsi:type="dcterms:W3CDTF">2009-06-10T14:23:00Z</dcterms:created>
  <dcterms:modified xsi:type="dcterms:W3CDTF">2011-08-11T10:31:00Z</dcterms:modified>
</cp:coreProperties>
</file>