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C5913" w14:textId="77777777" w:rsidR="00A330E7" w:rsidRDefault="00413EA3">
      <w:r>
        <w:rPr>
          <w:noProof/>
        </w:rPr>
        <w:drawing>
          <wp:inline distT="0" distB="0" distL="0" distR="0" wp14:anchorId="4B0775FC" wp14:editId="78460FFF">
            <wp:extent cx="6286500" cy="1870075"/>
            <wp:effectExtent l="0" t="0" r="12700" b="9525"/>
            <wp:docPr id="1" name="Picture 1" descr="Macintosh HD:Users:gailferguson:Desktop:Screen Shot 2015-11-28 at 10.08.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ilferguson:Desktop:Screen Shot 2015-11-28 at 10.08.17 A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2" t="5149" r="4209" b="-1"/>
                    <a:stretch/>
                  </pic:blipFill>
                  <pic:spPr bwMode="auto">
                    <a:xfrm>
                      <a:off x="0" y="0"/>
                      <a:ext cx="6288204" cy="1870582"/>
                    </a:xfrm>
                    <a:prstGeom prst="rect">
                      <a:avLst/>
                    </a:prstGeom>
                    <a:noFill/>
                    <a:ln>
                      <a:noFill/>
                    </a:ln>
                    <a:extLst>
                      <a:ext uri="{53640926-AAD7-44d8-BBD7-CCE9431645EC}">
                        <a14:shadowObscured xmlns:a14="http://schemas.microsoft.com/office/drawing/2010/main"/>
                      </a:ext>
                    </a:extLst>
                  </pic:spPr>
                </pic:pic>
              </a:graphicData>
            </a:graphic>
          </wp:inline>
        </w:drawing>
      </w:r>
    </w:p>
    <w:p w14:paraId="1E420186" w14:textId="77777777" w:rsidR="00E3112E" w:rsidRDefault="00E3112E" w:rsidP="000B2349">
      <w:pPr>
        <w:rPr>
          <w:rFonts w:ascii="Cambria" w:hAnsi="Cambria" w:cs="Times New Roman"/>
          <w:color w:val="000000"/>
        </w:rPr>
      </w:pPr>
    </w:p>
    <w:p w14:paraId="6541406D" w14:textId="77777777" w:rsidR="00E3112E" w:rsidRDefault="00E3112E" w:rsidP="000B2349">
      <w:pPr>
        <w:rPr>
          <w:rFonts w:ascii="Cambria" w:hAnsi="Cambria" w:cs="Times New Roman"/>
          <w:color w:val="000000"/>
        </w:rPr>
      </w:pPr>
      <w:r>
        <w:rPr>
          <w:noProof/>
        </w:rPr>
        <mc:AlternateContent>
          <mc:Choice Requires="wps">
            <w:drawing>
              <wp:anchor distT="0" distB="0" distL="114300" distR="114300" simplePos="0" relativeHeight="251659264" behindDoc="0" locked="0" layoutInCell="1" allowOverlap="1" wp14:anchorId="32E0A678" wp14:editId="6F5F14BF">
                <wp:simplePos x="0" y="0"/>
                <wp:positionH relativeFrom="column">
                  <wp:posOffset>0</wp:posOffset>
                </wp:positionH>
                <wp:positionV relativeFrom="paragraph">
                  <wp:posOffset>113665</wp:posOffset>
                </wp:positionV>
                <wp:extent cx="6286500" cy="623570"/>
                <wp:effectExtent l="0" t="0" r="38100" b="3683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62357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716AF3" w14:textId="77777777" w:rsidR="00E3112E" w:rsidRDefault="00E3112E" w:rsidP="00413EA3">
                            <w:pPr>
                              <w:shd w:val="clear" w:color="auto" w:fill="FFFFFF"/>
                              <w:jc w:val="center"/>
                              <w:rPr>
                                <w:rFonts w:ascii="Cambria" w:hAnsi="Cambria" w:cs="Times New Roman"/>
                                <w:b/>
                                <w:bCs/>
                                <w:color w:val="000000"/>
                                <w:sz w:val="28"/>
                                <w:szCs w:val="28"/>
                              </w:rPr>
                            </w:pPr>
                            <w:r w:rsidRPr="00FF1292">
                              <w:rPr>
                                <w:rFonts w:ascii="Cambria" w:hAnsi="Cambria" w:cs="Times New Roman"/>
                                <w:b/>
                                <w:bCs/>
                                <w:color w:val="000000"/>
                                <w:sz w:val="28"/>
                                <w:szCs w:val="28"/>
                              </w:rPr>
                              <w:t>Verbal Behavior</w:t>
                            </w:r>
                          </w:p>
                          <w:p w14:paraId="6720AE49" w14:textId="77777777" w:rsidR="00E3112E" w:rsidRPr="000B2349" w:rsidRDefault="00E3112E" w:rsidP="00413EA3">
                            <w:pPr>
                              <w:jc w:val="center"/>
                              <w:rPr>
                                <w:rFonts w:ascii="Times" w:eastAsia="Times New Roman" w:hAnsi="Times" w:cs="Times New Roman"/>
                                <w:b/>
                                <w:sz w:val="20"/>
                                <w:szCs w:val="20"/>
                              </w:rPr>
                            </w:pPr>
                            <w:r w:rsidRPr="000B2349">
                              <w:rPr>
                                <w:rFonts w:ascii="Open Sans" w:eastAsia="Times New Roman" w:hAnsi="Open Sans" w:cs="Times New Roman"/>
                                <w:b/>
                                <w:color w:val="000000"/>
                              </w:rPr>
                              <w:t>Deb Rauner</w:t>
                            </w:r>
                          </w:p>
                          <w:p w14:paraId="6BCB27B2" w14:textId="77777777" w:rsidR="00E3112E" w:rsidRDefault="00E31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8.95pt;width:49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" fillcolor="white [3201]" strokecolor="black [3200]" strokeweight="2pt">
                <v:textbox>
                  <w:txbxContent>
                    <w:p w14:paraId="31716AF3" w14:textId="77777777" w:rsidR="00E3112E" w:rsidRDefault="00E3112E" w:rsidP="00413EA3">
                      <w:pPr>
                        <w:shd w:val="clear" w:color="auto" w:fill="FFFFFF"/>
                        <w:jc w:val="center"/>
                        <w:rPr>
                          <w:rFonts w:ascii="Cambria" w:hAnsi="Cambria" w:cs="Times New Roman"/>
                          <w:b/>
                          <w:bCs/>
                          <w:color w:val="000000"/>
                          <w:sz w:val="28"/>
                          <w:szCs w:val="28"/>
                        </w:rPr>
                      </w:pPr>
                      <w:r w:rsidRPr="00FF1292">
                        <w:rPr>
                          <w:rFonts w:ascii="Cambria" w:hAnsi="Cambria" w:cs="Times New Roman"/>
                          <w:b/>
                          <w:bCs/>
                          <w:color w:val="000000"/>
                          <w:sz w:val="28"/>
                          <w:szCs w:val="28"/>
                        </w:rPr>
                        <w:t>Verbal Behavior</w:t>
                      </w:r>
                    </w:p>
                    <w:p w14:paraId="6720AE49" w14:textId="77777777" w:rsidR="00E3112E" w:rsidRPr="000B2349" w:rsidRDefault="00E3112E" w:rsidP="00413EA3">
                      <w:pPr>
                        <w:jc w:val="center"/>
                        <w:rPr>
                          <w:rFonts w:ascii="Times" w:eastAsia="Times New Roman" w:hAnsi="Times" w:cs="Times New Roman"/>
                          <w:b/>
                          <w:sz w:val="20"/>
                          <w:szCs w:val="20"/>
                        </w:rPr>
                      </w:pPr>
                      <w:r w:rsidRPr="000B2349">
                        <w:rPr>
                          <w:rFonts w:ascii="Open Sans" w:eastAsia="Times New Roman" w:hAnsi="Open Sans" w:cs="Times New Roman"/>
                          <w:b/>
                          <w:color w:val="000000"/>
                        </w:rPr>
                        <w:t>Deb Rauner</w:t>
                      </w:r>
                    </w:p>
                    <w:p w14:paraId="6BCB27B2" w14:textId="77777777" w:rsidR="00E3112E" w:rsidRDefault="00E3112E"/>
                  </w:txbxContent>
                </v:textbox>
                <w10:wrap type="square"/>
              </v:shape>
            </w:pict>
          </mc:Fallback>
        </mc:AlternateContent>
      </w:r>
    </w:p>
    <w:p w14:paraId="13519222" w14:textId="77777777" w:rsidR="00413EA3" w:rsidRPr="000B2349" w:rsidRDefault="00413EA3" w:rsidP="000B2349">
      <w:r w:rsidRPr="00FF1292">
        <w:rPr>
          <w:rFonts w:ascii="Cambria" w:hAnsi="Cambria" w:cs="Times New Roman"/>
          <w:color w:val="000000"/>
        </w:rPr>
        <w:t xml:space="preserve">Welcome to the Verbal Behavior Webinar Series. This year we will be presenting two webinars on the verbal behavior topic. Verbal behavior instruction teaches communication using the principles of </w:t>
      </w:r>
      <w:r w:rsidRPr="00FF1292">
        <w:rPr>
          <w:rFonts w:ascii="Cambria" w:hAnsi="Cambria" w:cs="Times New Roman"/>
          <w:color w:val="000000"/>
        </w:rPr>
        <w:fldChar w:fldCharType="begin"/>
      </w:r>
      <w:r w:rsidRPr="00FF1292">
        <w:rPr>
          <w:rFonts w:ascii="Cambria" w:hAnsi="Cambria" w:cs="Times New Roman"/>
          <w:color w:val="000000"/>
        </w:rPr>
        <w:instrText xml:space="preserve"> HYPERLINK "https://www.autismspeaks.org/what-autism/treatment/applied-behavior-analysis-aba" \t "_blank" </w:instrText>
      </w:r>
      <w:r w:rsidRPr="00FF1292">
        <w:rPr>
          <w:rFonts w:ascii="Cambria" w:hAnsi="Cambria" w:cs="Times New Roman"/>
          <w:color w:val="000000"/>
        </w:rPr>
      </w:r>
      <w:r w:rsidRPr="00FF1292">
        <w:rPr>
          <w:rFonts w:ascii="Cambria" w:hAnsi="Cambria" w:cs="Times New Roman"/>
          <w:color w:val="000000"/>
        </w:rPr>
        <w:fldChar w:fldCharType="separate"/>
      </w:r>
      <w:r w:rsidRPr="00FF1292">
        <w:rPr>
          <w:rFonts w:ascii="Cambria" w:hAnsi="Cambria" w:cs="Times New Roman"/>
          <w:color w:val="0000FF"/>
          <w:u w:val="single"/>
        </w:rPr>
        <w:t>Applied Behavior Analysis</w:t>
      </w:r>
      <w:r w:rsidRPr="00FF1292">
        <w:rPr>
          <w:rFonts w:ascii="Cambria" w:hAnsi="Cambria" w:cs="Times New Roman"/>
          <w:color w:val="000000"/>
        </w:rPr>
        <w:fldChar w:fldCharType="end"/>
      </w:r>
      <w:r w:rsidRPr="00FF1292">
        <w:rPr>
          <w:rFonts w:ascii="Cambria" w:hAnsi="Cambria" w:cs="Times New Roman"/>
          <w:color w:val="000000"/>
        </w:rPr>
        <w:t xml:space="preserve"> and the theories of behaviorist B.F. Skinner. “By design, verbal behavior instruction motivates a child, adolescent or adult to learn language by connecting words with their purposes. </w:t>
      </w:r>
    </w:p>
    <w:p w14:paraId="3B5FD17B" w14:textId="77777777" w:rsidR="00413EA3" w:rsidRPr="00FF1292" w:rsidRDefault="00413EA3" w:rsidP="00413EA3">
      <w:pPr>
        <w:shd w:val="clear" w:color="auto" w:fill="FFFFFF"/>
        <w:rPr>
          <w:rFonts w:ascii="Cambria" w:hAnsi="Cambria" w:cs="Times New Roman"/>
          <w:color w:val="000000"/>
        </w:rPr>
      </w:pPr>
      <w:r w:rsidRPr="00FF1292">
        <w:rPr>
          <w:rFonts w:ascii="Cambria" w:hAnsi="Cambria" w:cs="Times New Roman"/>
          <w:color w:val="000000"/>
        </w:rPr>
        <w:t xml:space="preserve">Reports suggest that verbal behavior instruction can help both young children beginning to learn language and older students with delayed or disordered language. It likewise helps many children and adults who sign or use </w:t>
      </w:r>
      <w:r w:rsidRPr="00FF1292">
        <w:rPr>
          <w:rFonts w:ascii="Cambria" w:hAnsi="Cambria" w:cs="Times New Roman"/>
          <w:color w:val="000000"/>
        </w:rPr>
        <w:fldChar w:fldCharType="begin"/>
      </w:r>
      <w:r w:rsidRPr="00FF1292">
        <w:rPr>
          <w:rFonts w:ascii="Cambria" w:hAnsi="Cambria" w:cs="Times New Roman"/>
          <w:color w:val="000000"/>
        </w:rPr>
        <w:instrText xml:space="preserve"> HYPERLINK "https://www.autismspeaks.org/science/resources-programs/autism-treatment-network/tools-you-can-use/visual-supports" \t "_blank" </w:instrText>
      </w:r>
      <w:r w:rsidRPr="00FF1292">
        <w:rPr>
          <w:rFonts w:ascii="Cambria" w:hAnsi="Cambria" w:cs="Times New Roman"/>
          <w:color w:val="000000"/>
        </w:rPr>
      </w:r>
      <w:r w:rsidRPr="00FF1292">
        <w:rPr>
          <w:rFonts w:ascii="Cambria" w:hAnsi="Cambria" w:cs="Times New Roman"/>
          <w:color w:val="000000"/>
        </w:rPr>
        <w:fldChar w:fldCharType="separate"/>
      </w:r>
      <w:r w:rsidRPr="00FF1292">
        <w:rPr>
          <w:rFonts w:ascii="Cambria" w:hAnsi="Cambria" w:cs="Times New Roman"/>
          <w:color w:val="0000FF"/>
          <w:u w:val="single"/>
        </w:rPr>
        <w:t>visual supports</w:t>
      </w:r>
      <w:r w:rsidRPr="00FF1292">
        <w:rPr>
          <w:rFonts w:ascii="Cambria" w:hAnsi="Cambria" w:cs="Times New Roman"/>
          <w:color w:val="000000"/>
        </w:rPr>
        <w:fldChar w:fldCharType="end"/>
      </w:r>
      <w:r w:rsidRPr="00FF1292">
        <w:rPr>
          <w:rFonts w:ascii="Cambria" w:hAnsi="Cambria" w:cs="Times New Roman"/>
          <w:color w:val="000000"/>
        </w:rPr>
        <w:t xml:space="preserve"> or other forms of </w:t>
      </w:r>
      <w:r w:rsidRPr="00FF1292">
        <w:rPr>
          <w:rFonts w:ascii="Cambria" w:hAnsi="Cambria" w:cs="Times New Roman"/>
          <w:color w:val="000000"/>
        </w:rPr>
        <w:fldChar w:fldCharType="begin"/>
      </w:r>
      <w:r w:rsidRPr="00FF1292">
        <w:rPr>
          <w:rFonts w:ascii="Cambria" w:hAnsi="Cambria" w:cs="Times New Roman"/>
          <w:color w:val="000000"/>
        </w:rPr>
        <w:instrText xml:space="preserve"> HYPERLINK "https://www.autismspeaks.org/family-services/resource-library/assistive-technology" \t "_blank" </w:instrText>
      </w:r>
      <w:r w:rsidRPr="00FF1292">
        <w:rPr>
          <w:rFonts w:ascii="Cambria" w:hAnsi="Cambria" w:cs="Times New Roman"/>
          <w:color w:val="000000"/>
        </w:rPr>
      </w:r>
      <w:r w:rsidRPr="00FF1292">
        <w:rPr>
          <w:rFonts w:ascii="Cambria" w:hAnsi="Cambria" w:cs="Times New Roman"/>
          <w:color w:val="000000"/>
        </w:rPr>
        <w:fldChar w:fldCharType="separate"/>
      </w:r>
      <w:r w:rsidRPr="00FF1292">
        <w:rPr>
          <w:rFonts w:ascii="Cambria" w:hAnsi="Cambria" w:cs="Times New Roman"/>
          <w:color w:val="0000FF"/>
          <w:u w:val="single"/>
        </w:rPr>
        <w:t>assisted communication</w:t>
      </w:r>
      <w:r w:rsidRPr="00FF1292">
        <w:rPr>
          <w:rFonts w:ascii="Cambria" w:hAnsi="Cambria" w:cs="Times New Roman"/>
          <w:color w:val="000000"/>
        </w:rPr>
        <w:fldChar w:fldCharType="end"/>
      </w:r>
      <w:r w:rsidRPr="00FF1292">
        <w:rPr>
          <w:rFonts w:ascii="Cambria" w:hAnsi="Cambria" w:cs="Times New Roman"/>
          <w:color w:val="000000"/>
        </w:rPr>
        <w:t>”(Autism Speaks).</w:t>
      </w:r>
    </w:p>
    <w:p w14:paraId="65F43F30" w14:textId="77777777" w:rsidR="00413EA3" w:rsidRPr="00FF1292" w:rsidRDefault="00413EA3" w:rsidP="00413EA3">
      <w:pPr>
        <w:shd w:val="clear" w:color="auto" w:fill="FFFFFF"/>
        <w:rPr>
          <w:rFonts w:ascii="Cambria" w:hAnsi="Cambria" w:cs="Times New Roman"/>
          <w:color w:val="000000"/>
        </w:rPr>
      </w:pPr>
    </w:p>
    <w:p w14:paraId="6628F6AB" w14:textId="77777777" w:rsidR="00413EA3" w:rsidRPr="00FF1292" w:rsidRDefault="00413EA3" w:rsidP="00413EA3">
      <w:pPr>
        <w:shd w:val="clear" w:color="auto" w:fill="FFFFFF"/>
        <w:rPr>
          <w:rFonts w:ascii="Cambria" w:hAnsi="Cambria" w:cs="Times New Roman"/>
          <w:color w:val="000000"/>
        </w:rPr>
      </w:pPr>
      <w:r w:rsidRPr="00FF1292">
        <w:rPr>
          <w:rFonts w:ascii="Cambria" w:hAnsi="Cambria" w:cs="Times New Roman"/>
          <w:color w:val="000000"/>
        </w:rPr>
        <w:t>Our first webinar is entitled “Teaching Using Verbal Behavior Strategies” presented by Rhonda Ayres, M.A., Autism Interventionist, for the Thompson School District and CDE Autism Specialist. Rhonda will cover behavioral teaching strategies and components of applied behavioral analysis that are incorporated in verbal behavior instruction.</w:t>
      </w:r>
    </w:p>
    <w:p w14:paraId="4C8BDCFB" w14:textId="77777777" w:rsidR="00413EA3" w:rsidRPr="00FF1292" w:rsidRDefault="00413EA3" w:rsidP="00413EA3">
      <w:pPr>
        <w:shd w:val="clear" w:color="auto" w:fill="FFFFFF"/>
        <w:rPr>
          <w:rFonts w:ascii="Cambria" w:hAnsi="Cambria" w:cs="Times New Roman"/>
          <w:color w:val="000000"/>
        </w:rPr>
      </w:pPr>
    </w:p>
    <w:p w14:paraId="2CA96160" w14:textId="77777777" w:rsidR="00413EA3" w:rsidRPr="00FF1292" w:rsidRDefault="00413EA3" w:rsidP="00413EA3">
      <w:pPr>
        <w:shd w:val="clear" w:color="auto" w:fill="FFFFFF"/>
        <w:rPr>
          <w:rFonts w:ascii="Cambria" w:hAnsi="Cambria" w:cs="Times New Roman"/>
          <w:color w:val="000000"/>
        </w:rPr>
      </w:pPr>
      <w:r w:rsidRPr="00FF1292">
        <w:rPr>
          <w:rFonts w:ascii="Cambria" w:hAnsi="Cambria" w:cs="Times New Roman"/>
          <w:color w:val="000000"/>
        </w:rPr>
        <w:t xml:space="preserve">Our second webinar is entitled “Using Verbal Behavior Strategies in Your Classroom” presented by Deb Rauner, M.Ed. Deb is currently an Autism </w:t>
      </w:r>
    </w:p>
    <w:p w14:paraId="790971B2" w14:textId="77777777" w:rsidR="00413EA3" w:rsidRPr="00FF1292" w:rsidRDefault="00413EA3" w:rsidP="00413EA3">
      <w:pPr>
        <w:shd w:val="clear" w:color="auto" w:fill="FFFFFF"/>
        <w:rPr>
          <w:rFonts w:ascii="Cambria" w:hAnsi="Cambria" w:cs="Times New Roman"/>
          <w:color w:val="000000"/>
        </w:rPr>
      </w:pPr>
      <w:r w:rsidRPr="00FF1292">
        <w:rPr>
          <w:rFonts w:ascii="Cambria" w:hAnsi="Cambria" w:cs="Times New Roman"/>
          <w:color w:val="000000"/>
        </w:rPr>
        <w:t xml:space="preserve">Consultant and Verbal Behavior Trainer in Nebraska. Deb will address components of verbal behavior instruction including teaching using verbal operants, mixing trials and using verbal behavior strategies to teach a variety of skills. We will also look at several assessment and curriculum guides based on verbal behavior in this webinar. </w:t>
      </w:r>
    </w:p>
    <w:p w14:paraId="7A5BA0FD" w14:textId="77777777" w:rsidR="00413EA3" w:rsidRPr="00FF1292" w:rsidRDefault="00413EA3" w:rsidP="00413EA3">
      <w:pPr>
        <w:shd w:val="clear" w:color="auto" w:fill="FFFFFF"/>
        <w:rPr>
          <w:rFonts w:ascii="Cambria" w:hAnsi="Cambria" w:cs="Times New Roman"/>
          <w:color w:val="000000"/>
        </w:rPr>
      </w:pPr>
    </w:p>
    <w:p w14:paraId="283BF655" w14:textId="77777777" w:rsidR="00413EA3" w:rsidRPr="00FF1292" w:rsidRDefault="00413EA3" w:rsidP="00413EA3">
      <w:pPr>
        <w:shd w:val="clear" w:color="auto" w:fill="FFFFFF"/>
        <w:rPr>
          <w:rFonts w:ascii="Cambria" w:hAnsi="Cambria" w:cs="Times New Roman"/>
          <w:color w:val="000000"/>
        </w:rPr>
      </w:pPr>
      <w:r w:rsidRPr="00FF1292">
        <w:rPr>
          <w:rFonts w:ascii="Cambria" w:hAnsi="Cambria" w:cs="Times New Roman"/>
          <w:color w:val="000000"/>
        </w:rPr>
        <w:t>Join us to see how Verbal Behavior Instruction can improve the success of your students!</w:t>
      </w:r>
    </w:p>
    <w:p w14:paraId="1F65EE6D" w14:textId="77777777" w:rsidR="000B2349" w:rsidRPr="000B2349" w:rsidRDefault="000B2349" w:rsidP="000B2349">
      <w:pPr>
        <w:widowControl w:val="0"/>
        <w:autoSpaceDE w:val="0"/>
        <w:autoSpaceDN w:val="0"/>
        <w:adjustRightInd w:val="0"/>
        <w:spacing w:after="240"/>
        <w:rPr>
          <w:rFonts w:ascii="Arial" w:hAnsi="Arial" w:cs="Arial"/>
          <w:sz w:val="18"/>
          <w:szCs w:val="18"/>
        </w:rPr>
      </w:pPr>
      <w:r w:rsidRPr="000B2349">
        <w:rPr>
          <w:noProof/>
          <w:sz w:val="18"/>
          <w:szCs w:val="18"/>
        </w:rPr>
        <w:lastRenderedPageBreak/>
        <mc:AlternateContent>
          <mc:Choice Requires="wps">
            <w:drawing>
              <wp:anchor distT="0" distB="0" distL="114300" distR="114300" simplePos="0" relativeHeight="251661312" behindDoc="0" locked="0" layoutInCell="1" allowOverlap="1" wp14:anchorId="2DABC458" wp14:editId="31983F9B">
                <wp:simplePos x="0" y="0"/>
                <wp:positionH relativeFrom="column">
                  <wp:posOffset>-114300</wp:posOffset>
                </wp:positionH>
                <wp:positionV relativeFrom="paragraph">
                  <wp:posOffset>0</wp:posOffset>
                </wp:positionV>
                <wp:extent cx="6400800" cy="800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400800" cy="800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8C377CB" w14:textId="77777777" w:rsidR="00E3112E" w:rsidRPr="000B2349" w:rsidRDefault="00E3112E" w:rsidP="000B2349">
                            <w:pPr>
                              <w:contextualSpacing/>
                              <w:jc w:val="center"/>
                              <w:rPr>
                                <w:b/>
                              </w:rPr>
                            </w:pPr>
                            <w:r w:rsidRPr="000B2349">
                              <w:rPr>
                                <w:b/>
                              </w:rPr>
                              <w:t>Tips from the Corner</w:t>
                            </w:r>
                          </w:p>
                          <w:p w14:paraId="2DD7944B" w14:textId="77777777" w:rsidR="00E3112E" w:rsidRPr="000B2349" w:rsidRDefault="00E3112E" w:rsidP="000B2349">
                            <w:pPr>
                              <w:widowControl w:val="0"/>
                              <w:autoSpaceDE w:val="0"/>
                              <w:autoSpaceDN w:val="0"/>
                              <w:adjustRightInd w:val="0"/>
                              <w:spacing w:after="240"/>
                              <w:contextualSpacing/>
                              <w:jc w:val="center"/>
                              <w:rPr>
                                <w:rFonts w:ascii="Arial" w:hAnsi="Arial" w:cs="Arial"/>
                                <w:b/>
                                <w:bCs/>
                              </w:rPr>
                            </w:pPr>
                            <w:r w:rsidRPr="000B2349">
                              <w:rPr>
                                <w:rFonts w:ascii="Arial" w:hAnsi="Arial" w:cs="Arial"/>
                                <w:b/>
                                <w:bCs/>
                              </w:rPr>
                              <w:t>Precorrection: A Strategy To Correct Behaviors Before Errors Occur</w:t>
                            </w:r>
                          </w:p>
                          <w:p w14:paraId="4260CA27" w14:textId="77777777" w:rsidR="00E3112E" w:rsidRPr="000B2349" w:rsidRDefault="00E3112E" w:rsidP="000B2349">
                            <w:pPr>
                              <w:widowControl w:val="0"/>
                              <w:autoSpaceDE w:val="0"/>
                              <w:autoSpaceDN w:val="0"/>
                              <w:adjustRightInd w:val="0"/>
                              <w:spacing w:after="240"/>
                              <w:contextualSpacing/>
                              <w:jc w:val="center"/>
                              <w:rPr>
                                <w:rFonts w:ascii="Arial" w:hAnsi="Arial" w:cs="Arial"/>
                                <w:b/>
                                <w:bCs/>
                              </w:rPr>
                            </w:pPr>
                            <w:r w:rsidRPr="000B2349">
                              <w:rPr>
                                <w:rFonts w:ascii="Arial" w:hAnsi="Arial" w:cs="Arial"/>
                                <w:b/>
                                <w:bCs/>
                              </w:rPr>
                              <w:t>Pam Sharping, M.Ed., BCBA</w:t>
                            </w:r>
                          </w:p>
                          <w:p w14:paraId="163809E5" w14:textId="77777777" w:rsidR="00E3112E" w:rsidRDefault="00E3112E"/>
                          <w:p w14:paraId="7EE053DB" w14:textId="77777777" w:rsidR="00E3112E" w:rsidRDefault="00E3112E">
                            <w:r>
                              <w:t>Pam Sharping, M.Ed., BCBA</w:t>
                            </w:r>
                          </w:p>
                          <w:p w14:paraId="7EFDE533" w14:textId="77777777" w:rsidR="00E3112E" w:rsidRDefault="00E3112E"/>
                          <w:p w14:paraId="6D4EE46A" w14:textId="77777777" w:rsidR="00E3112E" w:rsidRDefault="00E31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95pt;margin-top:0;width:7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" fillcolor="white [3201]" strokecolor="black [3200]" strokeweight="2pt">
                <v:textbox>
                  <w:txbxContent>
                    <w:p w14:paraId="68C377CB" w14:textId="77777777" w:rsidR="00E3112E" w:rsidRPr="000B2349" w:rsidRDefault="00E3112E" w:rsidP="000B2349">
                      <w:pPr>
                        <w:contextualSpacing/>
                        <w:jc w:val="center"/>
                        <w:rPr>
                          <w:b/>
                        </w:rPr>
                      </w:pPr>
                      <w:r w:rsidRPr="000B2349">
                        <w:rPr>
                          <w:b/>
                        </w:rPr>
                        <w:t>Tips from the Corner</w:t>
                      </w:r>
                    </w:p>
                    <w:p w14:paraId="2DD7944B" w14:textId="77777777" w:rsidR="00E3112E" w:rsidRPr="000B2349" w:rsidRDefault="00E3112E" w:rsidP="000B2349">
                      <w:pPr>
                        <w:widowControl w:val="0"/>
                        <w:autoSpaceDE w:val="0"/>
                        <w:autoSpaceDN w:val="0"/>
                        <w:adjustRightInd w:val="0"/>
                        <w:spacing w:after="240"/>
                        <w:contextualSpacing/>
                        <w:jc w:val="center"/>
                        <w:rPr>
                          <w:rFonts w:ascii="Arial" w:hAnsi="Arial" w:cs="Arial"/>
                          <w:b/>
                          <w:bCs/>
                        </w:rPr>
                      </w:pPr>
                      <w:r w:rsidRPr="000B2349">
                        <w:rPr>
                          <w:rFonts w:ascii="Arial" w:hAnsi="Arial" w:cs="Arial"/>
                          <w:b/>
                          <w:bCs/>
                        </w:rPr>
                        <w:t>Precorrection: A Strategy To Correct Behaviors Before Errors Occur</w:t>
                      </w:r>
                    </w:p>
                    <w:p w14:paraId="4260CA27" w14:textId="77777777" w:rsidR="00E3112E" w:rsidRPr="000B2349" w:rsidRDefault="00E3112E" w:rsidP="000B2349">
                      <w:pPr>
                        <w:widowControl w:val="0"/>
                        <w:autoSpaceDE w:val="0"/>
                        <w:autoSpaceDN w:val="0"/>
                        <w:adjustRightInd w:val="0"/>
                        <w:spacing w:after="240"/>
                        <w:contextualSpacing/>
                        <w:jc w:val="center"/>
                        <w:rPr>
                          <w:rFonts w:ascii="Arial" w:hAnsi="Arial" w:cs="Arial"/>
                          <w:b/>
                          <w:bCs/>
                        </w:rPr>
                      </w:pPr>
                      <w:r w:rsidRPr="000B2349">
                        <w:rPr>
                          <w:rFonts w:ascii="Arial" w:hAnsi="Arial" w:cs="Arial"/>
                          <w:b/>
                          <w:bCs/>
                        </w:rPr>
                        <w:t>Pam Sharping, M.Ed., BCBA</w:t>
                      </w:r>
                    </w:p>
                    <w:p w14:paraId="163809E5" w14:textId="77777777" w:rsidR="00E3112E" w:rsidRDefault="00E3112E"/>
                    <w:p w14:paraId="7EE053DB" w14:textId="77777777" w:rsidR="00E3112E" w:rsidRDefault="00E3112E">
                      <w:r>
                        <w:t>Pam Sharping, M.Ed., BCBA</w:t>
                      </w:r>
                    </w:p>
                    <w:p w14:paraId="7EFDE533" w14:textId="77777777" w:rsidR="00E3112E" w:rsidRDefault="00E3112E"/>
                    <w:p w14:paraId="6D4EE46A" w14:textId="77777777" w:rsidR="00E3112E" w:rsidRDefault="00E3112E"/>
                  </w:txbxContent>
                </v:textbox>
                <w10:wrap type="square"/>
              </v:shape>
            </w:pict>
          </mc:Fallback>
        </mc:AlternateContent>
      </w:r>
      <w:r w:rsidRPr="000B2349">
        <w:rPr>
          <w:rFonts w:ascii="Arial" w:hAnsi="Arial" w:cs="Arial"/>
          <w:sz w:val="18"/>
          <w:szCs w:val="18"/>
        </w:rPr>
        <w:t xml:space="preserve">Once we identify that a student is demonstrating a pattern of errors, an instructional strategy known as precorrection could be used to reduce the likelihood that academic errors or inappropriate behaviors occur in the future. It requires teachers to anticipate the conditions under which errors or inappropriate behaviors are highly likely to occur, teach the student how to avoid the mistake, and then teach the student what is expected. As a result, more time is spent teaching positive behaviors and less time is spent giving students consequences and reacting to their failures. In addition, students are provided with a new set of academic and social skills as opposed to being punished for their academic and social-skills deficits (Crosby, Jolivette, &amp; Patterson, 2006). </w:t>
      </w:r>
    </w:p>
    <w:p w14:paraId="24789362" w14:textId="77777777" w:rsidR="000B2349" w:rsidRPr="000B2349" w:rsidRDefault="000B2349" w:rsidP="000B2349">
      <w:pPr>
        <w:widowControl w:val="0"/>
        <w:autoSpaceDE w:val="0"/>
        <w:autoSpaceDN w:val="0"/>
        <w:adjustRightInd w:val="0"/>
        <w:spacing w:after="240"/>
        <w:rPr>
          <w:rFonts w:ascii="Arial" w:hAnsi="Arial" w:cs="Arial"/>
          <w:sz w:val="18"/>
          <w:szCs w:val="18"/>
        </w:rPr>
      </w:pPr>
      <w:r w:rsidRPr="000B2349">
        <w:rPr>
          <w:rFonts w:ascii="Arial" w:hAnsi="Arial" w:cs="Arial"/>
          <w:sz w:val="18"/>
          <w:szCs w:val="18"/>
        </w:rPr>
        <w:t xml:space="preserve">Precorrection typically involves seven steps (Colvin, Sugai, &amp; Patching, 1993): </w:t>
      </w:r>
    </w:p>
    <w:p w14:paraId="40BACA87" w14:textId="77777777" w:rsidR="000B2349" w:rsidRPr="000B2349" w:rsidRDefault="000B2349" w:rsidP="000B2349">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Identify the context and the predictable behavior of concern.</w:t>
      </w:r>
      <w:r w:rsidRPr="000B2349">
        <w:rPr>
          <w:rFonts w:ascii="Arial" w:hAnsi="Arial" w:cs="Arial"/>
          <w:sz w:val="18"/>
          <w:szCs w:val="18"/>
        </w:rPr>
        <w:t xml:space="preserve"> For example, a student who frequently runs in hallway bumping into others. </w:t>
      </w:r>
    </w:p>
    <w:p w14:paraId="58F87229" w14:textId="77777777" w:rsidR="000B2349" w:rsidRPr="000B2349" w:rsidRDefault="000B2349" w:rsidP="000B2349">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Specify expected behaviors</w:t>
      </w:r>
      <w:r w:rsidRPr="000B2349">
        <w:rPr>
          <w:rFonts w:ascii="Arial" w:hAnsi="Arial" w:cs="Arial"/>
          <w:sz w:val="18"/>
          <w:szCs w:val="18"/>
        </w:rPr>
        <w:t xml:space="preserve">.  An alternative to running should be walking in the hallway while carrying a transition schedule or materials to the next classroom. </w:t>
      </w:r>
    </w:p>
    <w:p w14:paraId="4E4075EC" w14:textId="77777777" w:rsidR="000B2349" w:rsidRPr="000B2349" w:rsidRDefault="000B2349" w:rsidP="000B2349">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Modify the context.</w:t>
      </w:r>
      <w:r w:rsidRPr="000B2349">
        <w:rPr>
          <w:rFonts w:ascii="Arial" w:hAnsi="Arial" w:cs="Arial"/>
          <w:sz w:val="18"/>
          <w:szCs w:val="18"/>
        </w:rPr>
        <w:t xml:space="preserve"> Teachers can modify the context by making instructional, task, or activity accommodations or by altering the mode of instruction, activity scheduling, and seating. For example, visual supports for hallway behavior could be posted in the hallway and by the classroom door to remind the students about walking in hallway with hands to self. In addition, all students should be taught to walk in the hallway and be reminded about hallway behavior prior to any transitions.  For the student who runs frequently, give reminders or additional instruction using visual supports prior to transitioning.</w:t>
      </w:r>
    </w:p>
    <w:p w14:paraId="19F8AF36" w14:textId="77777777" w:rsidR="000B2349" w:rsidRPr="000B2349" w:rsidRDefault="000B2349" w:rsidP="000B2349">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 xml:space="preserve">Conduct behavior rehearsals. </w:t>
      </w:r>
      <w:r w:rsidRPr="000B2349">
        <w:rPr>
          <w:rFonts w:ascii="Arial" w:hAnsi="Arial" w:cs="Arial"/>
          <w:sz w:val="18"/>
          <w:szCs w:val="18"/>
        </w:rPr>
        <w:t xml:space="preserve">Behavior rehearsals allow the student to see and hear what is expected. Behavior rehearsals also allow teachers to monitor the expected appropriate behavior for accuracy.  A teacher could engage her students in several behavior rehearsals to reinforce how to walk in the hallway while keeping their hands to themselves. First, the teacher could model the desired behavior and allow the student who frequently runs to perform the behavior as modeled. Next, the same behavior could be practiced with a small group of students.  Finally, a rehearsal involving the entire class could be conducted. Rehearsals also can be in the form of a teacher question-and- answer session. For example, prior to transitioning outside of the classroom, the teacher could pull the student to the side and provide reminders, “We’re about to go to music. Do you remember how we are supposed to move in the hallway? </w:t>
      </w:r>
    </w:p>
    <w:p w14:paraId="7466613D" w14:textId="77777777" w:rsidR="000B2349" w:rsidRPr="000B2349" w:rsidRDefault="000B2349" w:rsidP="000B2349">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 xml:space="preserve">Provide strong reinforcement for expected behaviors.  </w:t>
      </w:r>
      <w:r w:rsidRPr="000B2349">
        <w:rPr>
          <w:rFonts w:ascii="Arial" w:hAnsi="Arial" w:cs="Arial"/>
          <w:sz w:val="18"/>
          <w:szCs w:val="18"/>
        </w:rPr>
        <w:t>If the new behavior isn’t paired with reinforcement, the child might revert back to inappropriate behavior because the reinforcing value is greater.</w:t>
      </w:r>
    </w:p>
    <w:p w14:paraId="16AD4AF6" w14:textId="77777777" w:rsidR="000B2349" w:rsidRPr="000B2349" w:rsidRDefault="000B2349" w:rsidP="000B2349">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 xml:space="preserve">Prompt expected behaviors before performance.  </w:t>
      </w:r>
      <w:r w:rsidRPr="000B2349">
        <w:rPr>
          <w:rFonts w:ascii="Arial" w:hAnsi="Arial" w:cs="Arial"/>
          <w:sz w:val="18"/>
          <w:szCs w:val="18"/>
        </w:rPr>
        <w:t xml:space="preserve">Prompting expected, appropriate behaviors serves as a reminder to students of what is expected of them. Thus, the teacher focuses her attention on appropriate student behaviors rather than on inappropriate student behaviors. Providing reminders to students may increase the likelihood that the desirable behavior will occur again and increases the likelihood of success for the student. </w:t>
      </w:r>
    </w:p>
    <w:p w14:paraId="11218521" w14:textId="77777777" w:rsidR="00E3112E" w:rsidRDefault="000B2349" w:rsidP="00E3112E">
      <w:pPr>
        <w:pStyle w:val="ListParagraph"/>
        <w:widowControl w:val="0"/>
        <w:numPr>
          <w:ilvl w:val="0"/>
          <w:numId w:val="1"/>
        </w:numPr>
        <w:autoSpaceDE w:val="0"/>
        <w:autoSpaceDN w:val="0"/>
        <w:adjustRightInd w:val="0"/>
        <w:spacing w:after="240"/>
        <w:rPr>
          <w:rFonts w:ascii="Arial" w:hAnsi="Arial" w:cs="Arial"/>
          <w:sz w:val="18"/>
          <w:szCs w:val="18"/>
        </w:rPr>
      </w:pPr>
      <w:r w:rsidRPr="000B2349">
        <w:rPr>
          <w:rFonts w:ascii="Arial" w:hAnsi="Arial" w:cs="Arial"/>
          <w:i/>
          <w:sz w:val="18"/>
          <w:szCs w:val="18"/>
        </w:rPr>
        <w:t xml:space="preserve">Monitor the plan. </w:t>
      </w:r>
      <w:r w:rsidRPr="000B2349">
        <w:rPr>
          <w:rFonts w:ascii="Arial" w:hAnsi="Arial" w:cs="Arial"/>
          <w:sz w:val="18"/>
          <w:szCs w:val="18"/>
        </w:rPr>
        <w:t xml:space="preserve">Document student performance to determine whether or not the precorrection strategy is effective. The teacher records whether or not the student who engages in hallway running is complying with her prompts. If, after a couple of days, the student does not appear to be responding to prompts, the teacher may alter the nature of the reinforcer and/or the schedule of the reinforcer. </w:t>
      </w:r>
    </w:p>
    <w:p w14:paraId="4DFCFA96" w14:textId="77777777" w:rsidR="00E3112E" w:rsidRPr="00E3112E" w:rsidRDefault="000B2349" w:rsidP="00E3112E">
      <w:pPr>
        <w:widowControl w:val="0"/>
        <w:autoSpaceDE w:val="0"/>
        <w:autoSpaceDN w:val="0"/>
        <w:adjustRightInd w:val="0"/>
        <w:spacing w:after="240"/>
        <w:contextualSpacing/>
        <w:rPr>
          <w:rFonts w:ascii="Arial" w:hAnsi="Arial" w:cs="Arial"/>
          <w:sz w:val="18"/>
          <w:szCs w:val="18"/>
        </w:rPr>
      </w:pPr>
      <w:r w:rsidRPr="00E3112E">
        <w:rPr>
          <w:rFonts w:ascii="Arial" w:hAnsi="Arial" w:cs="Arial"/>
          <w:b/>
          <w:sz w:val="20"/>
          <w:szCs w:val="20"/>
        </w:rPr>
        <w:t>REFERENCES</w:t>
      </w:r>
    </w:p>
    <w:p w14:paraId="7D261DC9" w14:textId="77777777" w:rsidR="000B2349" w:rsidRPr="00E3112E" w:rsidRDefault="000B2349" w:rsidP="00E3112E">
      <w:pPr>
        <w:widowControl w:val="0"/>
        <w:autoSpaceDE w:val="0"/>
        <w:autoSpaceDN w:val="0"/>
        <w:adjustRightInd w:val="0"/>
        <w:spacing w:after="240"/>
        <w:contextualSpacing/>
        <w:rPr>
          <w:rFonts w:ascii="Arial" w:hAnsi="Arial" w:cs="Arial"/>
          <w:b/>
          <w:sz w:val="18"/>
          <w:szCs w:val="18"/>
        </w:rPr>
      </w:pPr>
      <w:r w:rsidRPr="00E3112E">
        <w:rPr>
          <w:rFonts w:ascii="Arial" w:hAnsi="Arial" w:cs="Arial"/>
          <w:sz w:val="18"/>
          <w:szCs w:val="18"/>
        </w:rPr>
        <w:t>Colvin, G., Sugai, G., Patching, B. (1993). Precorre</w:t>
      </w:r>
      <w:r w:rsidR="00E3112E" w:rsidRPr="00E3112E">
        <w:rPr>
          <w:rFonts w:ascii="Arial" w:hAnsi="Arial" w:cs="Arial"/>
          <w:sz w:val="18"/>
          <w:szCs w:val="18"/>
        </w:rPr>
        <w:t xml:space="preserve">ction: An instructional </w:t>
      </w:r>
      <w:r w:rsidRPr="00E3112E">
        <w:rPr>
          <w:rFonts w:ascii="Arial" w:hAnsi="Arial" w:cs="Arial"/>
          <w:sz w:val="18"/>
          <w:szCs w:val="18"/>
        </w:rPr>
        <w:t xml:space="preserve">approach for managing predictable problem behaviors. </w:t>
      </w:r>
      <w:r w:rsidRPr="00E3112E">
        <w:rPr>
          <w:rFonts w:ascii="Arial" w:hAnsi="Arial" w:cs="Arial"/>
          <w:i/>
          <w:sz w:val="18"/>
          <w:szCs w:val="18"/>
        </w:rPr>
        <w:t>Intervention in School and Clinic,</w:t>
      </w:r>
      <w:r w:rsidRPr="00E3112E">
        <w:rPr>
          <w:rFonts w:ascii="Arial" w:hAnsi="Arial" w:cs="Arial"/>
          <w:sz w:val="18"/>
          <w:szCs w:val="18"/>
        </w:rPr>
        <w:t xml:space="preserve"> 28, 143-150.</w:t>
      </w:r>
    </w:p>
    <w:p w14:paraId="3A51AB4B" w14:textId="77777777" w:rsidR="00E3112E" w:rsidRPr="00E3112E" w:rsidRDefault="000B2349" w:rsidP="00E3112E">
      <w:pPr>
        <w:widowControl w:val="0"/>
        <w:autoSpaceDE w:val="0"/>
        <w:autoSpaceDN w:val="0"/>
        <w:adjustRightInd w:val="0"/>
        <w:spacing w:after="240"/>
        <w:contextualSpacing/>
        <w:rPr>
          <w:rFonts w:ascii="Arial" w:hAnsi="Arial" w:cs="Arial"/>
          <w:b/>
          <w:sz w:val="18"/>
          <w:szCs w:val="18"/>
        </w:rPr>
      </w:pPr>
      <w:r w:rsidRPr="00E3112E">
        <w:rPr>
          <w:rFonts w:ascii="Arial" w:hAnsi="Arial" w:cs="Arial"/>
          <w:sz w:val="18"/>
          <w:szCs w:val="18"/>
        </w:rPr>
        <w:t>Crosy, S., Jolivette, K., &amp; Patterson, D. (2006, October). Using prec</w:t>
      </w:r>
      <w:r w:rsidR="00E3112E" w:rsidRPr="00E3112E">
        <w:rPr>
          <w:rFonts w:ascii="Arial" w:hAnsi="Arial" w:cs="Arial"/>
          <w:sz w:val="18"/>
          <w:szCs w:val="18"/>
        </w:rPr>
        <w:t xml:space="preserve">orrection to </w:t>
      </w:r>
      <w:r w:rsidRPr="00E3112E">
        <w:rPr>
          <w:rFonts w:ascii="Arial" w:hAnsi="Arial" w:cs="Arial"/>
          <w:sz w:val="18"/>
          <w:szCs w:val="18"/>
        </w:rPr>
        <w:t xml:space="preserve">manage inappropriate academic and social behaviors.  Retrieved from </w:t>
      </w:r>
      <w:hyperlink r:id="rId11" w:history="1">
        <w:r w:rsidR="00E3112E" w:rsidRPr="00E3112E">
          <w:rPr>
            <w:rStyle w:val="Hyperlink"/>
            <w:rFonts w:ascii="Arial" w:hAnsi="Arial" w:cs="Arial"/>
            <w:sz w:val="18"/>
            <w:szCs w:val="18"/>
          </w:rPr>
          <w:t>http://modelprogram.com/resources/ARTICLE---PreCorrection-2.pdf</w:t>
        </w:r>
      </w:hyperlink>
    </w:p>
    <w:p w14:paraId="6A253F13" w14:textId="77777777" w:rsidR="00E3112E" w:rsidRPr="00E3112E" w:rsidRDefault="00E3112E" w:rsidP="00E3112E">
      <w:pPr>
        <w:widowControl w:val="0"/>
        <w:autoSpaceDE w:val="0"/>
        <w:autoSpaceDN w:val="0"/>
        <w:adjustRightInd w:val="0"/>
        <w:spacing w:after="240"/>
        <w:contextualSpacing/>
        <w:rPr>
          <w:rFonts w:ascii="Arial" w:hAnsi="Arial" w:cs="Arial"/>
          <w:sz w:val="18"/>
          <w:szCs w:val="18"/>
        </w:rPr>
      </w:pPr>
      <w:r w:rsidRPr="00E3112E">
        <w:rPr>
          <w:rFonts w:ascii="Arial" w:hAnsi="Arial" w:cs="Arial"/>
          <w:b/>
          <w:sz w:val="18"/>
          <w:szCs w:val="18"/>
        </w:rPr>
        <w:t>V</w:t>
      </w:r>
      <w:r w:rsidR="000B2349" w:rsidRPr="00E3112E">
        <w:rPr>
          <w:rFonts w:ascii="Arial" w:hAnsi="Arial" w:cs="Arial"/>
          <w:b/>
          <w:sz w:val="18"/>
          <w:szCs w:val="18"/>
        </w:rPr>
        <w:t>ideo Links:</w:t>
      </w:r>
    </w:p>
    <w:p w14:paraId="31F1AC25" w14:textId="77777777" w:rsidR="00E3112E" w:rsidRDefault="00E3112E" w:rsidP="00E3112E">
      <w:pPr>
        <w:widowControl w:val="0"/>
        <w:autoSpaceDE w:val="0"/>
        <w:autoSpaceDN w:val="0"/>
        <w:adjustRightInd w:val="0"/>
        <w:spacing w:after="240"/>
        <w:contextualSpacing/>
        <w:rPr>
          <w:rFonts w:ascii="Arial" w:hAnsi="Arial" w:cs="Arial"/>
          <w:sz w:val="18"/>
          <w:szCs w:val="18"/>
        </w:rPr>
      </w:pPr>
      <w:hyperlink r:id="rId12" w:history="1">
        <w:r w:rsidRPr="00E3112E">
          <w:rPr>
            <w:rStyle w:val="Hyperlink"/>
            <w:rFonts w:ascii="Arial" w:hAnsi="Arial" w:cs="Arial"/>
            <w:sz w:val="18"/>
            <w:szCs w:val="18"/>
          </w:rPr>
          <w:t>https://louisville.edu/education/abri/primarylevel/strategy/precorrection</w:t>
        </w:r>
      </w:hyperlink>
    </w:p>
    <w:p w14:paraId="1F65E507" w14:textId="77777777" w:rsidR="00E3112E" w:rsidRPr="00E3112E" w:rsidRDefault="00E3112E" w:rsidP="00E3112E">
      <w:pPr>
        <w:widowControl w:val="0"/>
        <w:autoSpaceDE w:val="0"/>
        <w:autoSpaceDN w:val="0"/>
        <w:adjustRightInd w:val="0"/>
        <w:spacing w:after="240"/>
        <w:contextualSpacing/>
        <w:rPr>
          <w:rFonts w:ascii="Arial" w:hAnsi="Arial" w:cs="Arial"/>
          <w:sz w:val="18"/>
          <w:szCs w:val="18"/>
        </w:rPr>
      </w:pPr>
      <w:hyperlink r:id="rId13" w:history="1">
        <w:r w:rsidRPr="00E3112E">
          <w:rPr>
            <w:rStyle w:val="Hyperlink"/>
            <w:rFonts w:ascii="Arial" w:hAnsi="Arial" w:cs="Arial"/>
            <w:sz w:val="18"/>
            <w:szCs w:val="18"/>
          </w:rPr>
          <w:t>https://youtu.be/Z0djD0gMgWQ</w:t>
        </w:r>
      </w:hyperlink>
    </w:p>
    <w:p w14:paraId="2310125D" w14:textId="77777777" w:rsidR="00E3112E" w:rsidRPr="00E3112E" w:rsidRDefault="00E3112E" w:rsidP="00E3112E">
      <w:pPr>
        <w:pStyle w:val="ListParagraph"/>
        <w:widowControl w:val="0"/>
        <w:autoSpaceDE w:val="0"/>
        <w:autoSpaceDN w:val="0"/>
        <w:adjustRightInd w:val="0"/>
        <w:spacing w:after="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38CCFCC5" wp14:editId="2B09D4C7">
                <wp:simplePos x="0" y="0"/>
                <wp:positionH relativeFrom="column">
                  <wp:posOffset>-114300</wp:posOffset>
                </wp:positionH>
                <wp:positionV relativeFrom="paragraph">
                  <wp:posOffset>327660</wp:posOffset>
                </wp:positionV>
                <wp:extent cx="6400800" cy="54864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5486400"/>
                        </a:xfrm>
                        <a:prstGeom prst="rect">
                          <a:avLst/>
                        </a:prstGeom>
                        <a:ln w="38100" cmpd="sng">
                          <a:solidFill>
                            <a:schemeClr val="tx1"/>
                          </a:solidFill>
                        </a:ln>
                        <a:extLs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67F65E36" w14:textId="77777777" w:rsidR="00E3112E" w:rsidRPr="00E3112E" w:rsidRDefault="00E3112E" w:rsidP="00E3112E">
                            <w:pPr>
                              <w:jc w:val="center"/>
                              <w:rPr>
                                <w:rFonts w:eastAsia="Times New Roman" w:cs="Times New Roman"/>
                                <w:b/>
                                <w:sz w:val="18"/>
                                <w:szCs w:val="18"/>
                              </w:rPr>
                            </w:pPr>
                            <w:r w:rsidRPr="00E3112E">
                              <w:rPr>
                                <w:rFonts w:eastAsia="Times New Roman" w:cs="Arial"/>
                                <w:b/>
                                <w:color w:val="333333"/>
                                <w:sz w:val="18"/>
                                <w:szCs w:val="18"/>
                              </w:rPr>
                              <w:t>Upcoming Training Opportunities:</w:t>
                            </w:r>
                            <w:r w:rsidRPr="00E3112E">
                              <w:rPr>
                                <w:rFonts w:eastAsia="Times New Roman" w:cs="Arial"/>
                                <w:b/>
                                <w:color w:val="333333"/>
                                <w:sz w:val="18"/>
                                <w:szCs w:val="18"/>
                              </w:rPr>
                              <w:br/>
                            </w:r>
                            <w:r w:rsidRPr="00E3112E">
                              <w:rPr>
                                <w:rFonts w:cs="Arial"/>
                                <w:color w:val="333333"/>
                                <w:sz w:val="18"/>
                                <w:szCs w:val="18"/>
                              </w:rPr>
                              <w:t>Tri-State Autism Spectrum Disorder 2015-2016 Webinar Series</w:t>
                            </w:r>
                          </w:p>
                          <w:p w14:paraId="718931C1"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The Tri-State Autism Spectrum Disorder Webinar Series is made available through collaboration with the Colorado Department of Education, Kansas TASN Autism and Tertiary Behavior Supports, and the Nebraska Autism Spectrum Disorders Network.</w:t>
                            </w:r>
                          </w:p>
                          <w:p w14:paraId="3746A7C9"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Anyone with an interest in learning about the characteristics of autism spectrum disorders and evidence- based practices is invited to attend any of our webinars. This may include administrators, general education teachers, specialist teachers (i.e., Music, Art), family members, paraprofessionals, special education professionals, healthcare and related service providers.</w:t>
                            </w:r>
                          </w:p>
                          <w:p w14:paraId="2C9F8870"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All webinars are offered two times on the day scheduled:</w:t>
                            </w:r>
                          </w:p>
                          <w:p w14:paraId="7F41EFEC"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2:00pm – 2:45pm MT / 3:00pm – 3:45pm CT</w:t>
                            </w:r>
                            <w:r w:rsidRPr="00E3112E">
                              <w:rPr>
                                <w:rFonts w:cs="Arial"/>
                                <w:color w:val="333333"/>
                                <w:sz w:val="18"/>
                                <w:szCs w:val="18"/>
                              </w:rPr>
                              <w:br/>
                              <w:t>3:30pm – 4:15pm MT / 4:30pm – 5:15pm CT</w:t>
                            </w:r>
                          </w:p>
                          <w:p w14:paraId="1F9E3CA1" w14:textId="77777777" w:rsidR="00E3112E" w:rsidRPr="00E3112E" w:rsidRDefault="00E3112E" w:rsidP="00E3112E">
                            <w:pPr>
                              <w:contextualSpacing/>
                              <w:jc w:val="center"/>
                              <w:rPr>
                                <w:rFonts w:eastAsia="Times New Roman" w:cs="Times New Roman"/>
                                <w:sz w:val="18"/>
                                <w:szCs w:val="18"/>
                              </w:rPr>
                            </w:pPr>
                            <w:r w:rsidRPr="00E3112E">
                              <w:rPr>
                                <w:rFonts w:cs="Arial"/>
                                <w:color w:val="333333"/>
                                <w:sz w:val="18"/>
                                <w:szCs w:val="18"/>
                              </w:rPr>
                              <w:t>To register, select calendar and search date. Click on Survey Monkey link to complete registration for each webinar. </w:t>
                            </w:r>
                            <w:r w:rsidRPr="00E3112E">
                              <w:rPr>
                                <w:rFonts w:eastAsia="Times New Roman" w:cs="Times New Roman"/>
                                <w:sz w:val="18"/>
                                <w:szCs w:val="18"/>
                              </w:rPr>
                              <w:fldChar w:fldCharType="begin"/>
                            </w:r>
                            <w:r w:rsidRPr="00E3112E">
                              <w:rPr>
                                <w:rFonts w:eastAsia="Times New Roman" w:cs="Times New Roman"/>
                                <w:sz w:val="18"/>
                                <w:szCs w:val="18"/>
                              </w:rPr>
                              <w:instrText xml:space="preserve"> HYPERLINK "http://ksdetasn.org/" \t "_blank" </w:instrText>
                            </w:r>
                            <w:r w:rsidRPr="00E3112E">
                              <w:rPr>
                                <w:rFonts w:eastAsia="Times New Roman" w:cs="Times New Roman"/>
                                <w:sz w:val="18"/>
                                <w:szCs w:val="18"/>
                              </w:rPr>
                            </w:r>
                            <w:r w:rsidRPr="00E3112E">
                              <w:rPr>
                                <w:rFonts w:eastAsia="Times New Roman" w:cs="Times New Roman"/>
                                <w:sz w:val="18"/>
                                <w:szCs w:val="18"/>
                              </w:rPr>
                              <w:fldChar w:fldCharType="separate"/>
                            </w:r>
                            <w:r w:rsidRPr="00E3112E">
                              <w:rPr>
                                <w:rFonts w:eastAsia="Times New Roman" w:cs="Arial"/>
                                <w:color w:val="0000FF" w:themeColor="hyperlink"/>
                                <w:sz w:val="18"/>
                                <w:szCs w:val="18"/>
                                <w:u w:val="single"/>
                                <w:shd w:val="clear" w:color="auto" w:fill="FFFFFF"/>
                              </w:rPr>
                              <w:t>http://ksdetasn.org/</w:t>
                            </w:r>
                            <w:r w:rsidRPr="00E3112E">
                              <w:rPr>
                                <w:rFonts w:eastAsia="Times New Roman" w:cs="Times New Roman"/>
                                <w:sz w:val="18"/>
                                <w:szCs w:val="18"/>
                              </w:rPr>
                              <w:fldChar w:fldCharType="end"/>
                            </w:r>
                          </w:p>
                          <w:p w14:paraId="1488A4C3" w14:textId="77777777" w:rsidR="00E3112E" w:rsidRPr="00E3112E" w:rsidRDefault="00E3112E" w:rsidP="00E3112E">
                            <w:pPr>
                              <w:contextualSpacing/>
                              <w:jc w:val="center"/>
                              <w:rPr>
                                <w:rFonts w:ascii="Times" w:eastAsia="Times New Roman" w:hAnsi="Times" w:cs="Times New Roman"/>
                                <w:sz w:val="18"/>
                                <w:szCs w:val="18"/>
                              </w:rPr>
                            </w:pPr>
                          </w:p>
                          <w:p w14:paraId="59259020" w14:textId="77777777" w:rsidR="00E3112E" w:rsidRPr="00E3112E" w:rsidRDefault="00E3112E" w:rsidP="00E3112E">
                            <w:pPr>
                              <w:widowControl w:val="0"/>
                              <w:autoSpaceDE w:val="0"/>
                              <w:autoSpaceDN w:val="0"/>
                              <w:adjustRightInd w:val="0"/>
                              <w:spacing w:after="240"/>
                              <w:contextualSpacing/>
                              <w:jc w:val="center"/>
                              <w:rPr>
                                <w:rFonts w:cs="Times"/>
                                <w:b/>
                                <w:color w:val="000000"/>
                                <w:sz w:val="18"/>
                                <w:szCs w:val="18"/>
                                <w:u w:val="single"/>
                              </w:rPr>
                            </w:pPr>
                            <w:r w:rsidRPr="00E3112E">
                              <w:rPr>
                                <w:rFonts w:cs="Times"/>
                                <w:b/>
                                <w:color w:val="000000"/>
                                <w:sz w:val="18"/>
                                <w:szCs w:val="18"/>
                                <w:u w:val="single"/>
                              </w:rPr>
                              <w:t>Two Part Series: Verbal Behavior</w:t>
                            </w:r>
                          </w:p>
                          <w:p w14:paraId="1116F9D0"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Symbol"/>
                                <w:color w:val="000000"/>
                                <w:sz w:val="18"/>
                                <w:szCs w:val="18"/>
                              </w:rPr>
                            </w:pPr>
                            <w:r w:rsidRPr="00E3112E">
                              <w:rPr>
                                <w:rFonts w:cs="Calibri"/>
                                <w:color w:val="000000"/>
                                <w:position w:val="-3"/>
                                <w:sz w:val="18"/>
                                <w:szCs w:val="18"/>
                              </w:rPr>
                              <w:t xml:space="preserve">Dec 2: </w:t>
                            </w:r>
                            <w:r w:rsidRPr="00E3112E">
                              <w:rPr>
                                <w:rFonts w:cs="Times"/>
                                <w:color w:val="000000"/>
                                <w:position w:val="-3"/>
                                <w:sz w:val="18"/>
                                <w:szCs w:val="18"/>
                              </w:rPr>
                              <w:t xml:space="preserve">Teaching Using Verbal Behavior Strategies </w:t>
                            </w:r>
                            <w:r w:rsidRPr="00E3112E">
                              <w:rPr>
                                <w:rFonts w:cs="Symbol"/>
                                <w:color w:val="000000"/>
                                <w:sz w:val="18"/>
                                <w:szCs w:val="18"/>
                              </w:rPr>
                              <w:t> </w:t>
                            </w:r>
                          </w:p>
                          <w:p w14:paraId="397A6067"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Symbol"/>
                                <w:color w:val="000000"/>
                                <w:sz w:val="18"/>
                                <w:szCs w:val="18"/>
                              </w:rPr>
                            </w:pPr>
                            <w:r w:rsidRPr="00E3112E">
                              <w:rPr>
                                <w:rFonts w:cs="Calibri"/>
                                <w:color w:val="000000"/>
                                <w:position w:val="-3"/>
                                <w:sz w:val="18"/>
                                <w:szCs w:val="18"/>
                              </w:rPr>
                              <w:t xml:space="preserve">Presented by Rhonda Ayers, M.S.Ed. </w:t>
                            </w:r>
                            <w:r w:rsidRPr="00E3112E">
                              <w:rPr>
                                <w:rFonts w:cs="Symbol"/>
                                <w:color w:val="000000"/>
                                <w:sz w:val="18"/>
                                <w:szCs w:val="18"/>
                              </w:rPr>
                              <w:t> </w:t>
                            </w:r>
                          </w:p>
                          <w:p w14:paraId="26D11FF8"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Times"/>
                                <w:color w:val="000000"/>
                                <w:position w:val="-3"/>
                                <w:sz w:val="18"/>
                                <w:szCs w:val="18"/>
                              </w:rPr>
                            </w:pPr>
                            <w:r w:rsidRPr="00E3112E">
                              <w:rPr>
                                <w:rFonts w:cs="Calibri"/>
                                <w:color w:val="000000"/>
                                <w:position w:val="-3"/>
                                <w:sz w:val="18"/>
                                <w:szCs w:val="18"/>
                              </w:rPr>
                              <w:t xml:space="preserve">Dec 9: </w:t>
                            </w:r>
                            <w:r w:rsidRPr="00E3112E">
                              <w:rPr>
                                <w:rFonts w:cs="Times"/>
                                <w:color w:val="000000"/>
                                <w:position w:val="-3"/>
                                <w:sz w:val="18"/>
                                <w:szCs w:val="18"/>
                              </w:rPr>
                              <w:t>Using Verbal Behavior Strategies in Your Classroom</w:t>
                            </w:r>
                          </w:p>
                          <w:p w14:paraId="3FC42AAF"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Calibri"/>
                                <w:color w:val="000000"/>
                                <w:position w:val="-3"/>
                                <w:sz w:val="18"/>
                                <w:szCs w:val="18"/>
                              </w:rPr>
                            </w:pPr>
                            <w:r w:rsidRPr="00E3112E">
                              <w:rPr>
                                <w:rFonts w:cs="Calibri"/>
                                <w:color w:val="000000"/>
                                <w:position w:val="-3"/>
                                <w:sz w:val="18"/>
                                <w:szCs w:val="18"/>
                              </w:rPr>
                              <w:t>Presented by Deb Rauner, M.S.Ed.</w:t>
                            </w:r>
                          </w:p>
                          <w:p w14:paraId="63A66140"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Symbol"/>
                                <w:color w:val="000000"/>
                                <w:position w:val="-3"/>
                                <w:sz w:val="18"/>
                                <w:szCs w:val="18"/>
                              </w:rPr>
                            </w:pPr>
                          </w:p>
                          <w:p w14:paraId="00EDC0C0" w14:textId="77777777" w:rsidR="00E3112E" w:rsidRPr="00E3112E" w:rsidRDefault="00E3112E" w:rsidP="00E3112E">
                            <w:pPr>
                              <w:widowControl w:val="0"/>
                              <w:autoSpaceDE w:val="0"/>
                              <w:autoSpaceDN w:val="0"/>
                              <w:adjustRightInd w:val="0"/>
                              <w:spacing w:after="240"/>
                              <w:contextualSpacing/>
                              <w:jc w:val="center"/>
                              <w:rPr>
                                <w:rFonts w:cs="Times"/>
                                <w:b/>
                                <w:color w:val="000000"/>
                                <w:sz w:val="18"/>
                                <w:szCs w:val="18"/>
                                <w:u w:val="single"/>
                              </w:rPr>
                            </w:pPr>
                            <w:r w:rsidRPr="00E3112E">
                              <w:rPr>
                                <w:rFonts w:cs="Times"/>
                                <w:b/>
                                <w:color w:val="000000"/>
                                <w:sz w:val="18"/>
                                <w:szCs w:val="18"/>
                                <w:u w:val="single"/>
                              </w:rPr>
                              <w:t>Five Part Series: The Elements of Structured Teaching</w:t>
                            </w:r>
                          </w:p>
                          <w:p w14:paraId="3C0839D3"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Dec 16: </w:t>
                            </w:r>
                            <w:r w:rsidRPr="00E3112E">
                              <w:rPr>
                                <w:rFonts w:cs="Times"/>
                                <w:color w:val="000000"/>
                                <w:sz w:val="18"/>
                                <w:szCs w:val="18"/>
                              </w:rPr>
                              <w:t>The Principles of Structured Teaching</w:t>
                            </w:r>
                          </w:p>
                          <w:p w14:paraId="229F36B6"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Flory, M.S. Ed.</w:t>
                            </w:r>
                          </w:p>
                          <w:p w14:paraId="5102A800"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Jan 13: </w:t>
                            </w:r>
                            <w:r w:rsidRPr="00E3112E">
                              <w:rPr>
                                <w:rFonts w:cs="Times"/>
                                <w:color w:val="000000"/>
                                <w:sz w:val="18"/>
                                <w:szCs w:val="18"/>
                              </w:rPr>
                              <w:t>Physical Structure and Overall Classroom Schedules</w:t>
                            </w:r>
                          </w:p>
                          <w:p w14:paraId="6DF3F791"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Woodworth, Ed.S.</w:t>
                            </w:r>
                          </w:p>
                          <w:p w14:paraId="436D6146"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Jan 20: </w:t>
                            </w:r>
                            <w:r w:rsidRPr="00E3112E">
                              <w:rPr>
                                <w:rFonts w:cs="Times"/>
                                <w:color w:val="000000"/>
                                <w:sz w:val="18"/>
                                <w:szCs w:val="18"/>
                              </w:rPr>
                              <w:t>Assessing Schedules and Work Systems</w:t>
                            </w:r>
                          </w:p>
                          <w:p w14:paraId="56398DF9"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Mary Woodworth, Ed.S.</w:t>
                            </w:r>
                          </w:p>
                          <w:p w14:paraId="79087799"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Jan 27: </w:t>
                            </w:r>
                            <w:r w:rsidRPr="00E3112E">
                              <w:rPr>
                                <w:rFonts w:cs="Times"/>
                                <w:color w:val="000000"/>
                                <w:sz w:val="18"/>
                                <w:szCs w:val="18"/>
                              </w:rPr>
                              <w:t>Teaching Routines &amp; Strategies</w:t>
                            </w:r>
                          </w:p>
                          <w:p w14:paraId="54E1293C"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Flory, M.S. Ed. &amp; Mary Woodworth, Ed.S.</w:t>
                            </w:r>
                          </w:p>
                          <w:p w14:paraId="5CF7B7FD"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Feb 3: </w:t>
                            </w:r>
                            <w:r w:rsidRPr="00E3112E">
                              <w:rPr>
                                <w:rFonts w:cs="Times"/>
                                <w:color w:val="000000"/>
                                <w:sz w:val="18"/>
                                <w:szCs w:val="18"/>
                              </w:rPr>
                              <w:t>Visual Structure of Tasks</w:t>
                            </w:r>
                          </w:p>
                          <w:p w14:paraId="265A52E8"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Flory, M.S. Ed. &amp; Mary Woodworth, Ed.S.</w:t>
                            </w:r>
                          </w:p>
                          <w:p w14:paraId="722B5AA1" w14:textId="77777777" w:rsidR="00E3112E" w:rsidRDefault="00E31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8.95pt;margin-top:25.8pt;width:7in;height:6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" fillcolor="#9bbb59 [3206]" strokecolor="black [3213]" strokeweight="3pt">
                <v:textbox>
                  <w:txbxContent>
                    <w:p w14:paraId="67F65E36" w14:textId="77777777" w:rsidR="00E3112E" w:rsidRPr="00E3112E" w:rsidRDefault="00E3112E" w:rsidP="00E3112E">
                      <w:pPr>
                        <w:jc w:val="center"/>
                        <w:rPr>
                          <w:rFonts w:eastAsia="Times New Roman" w:cs="Times New Roman"/>
                          <w:b/>
                          <w:sz w:val="18"/>
                          <w:szCs w:val="18"/>
                        </w:rPr>
                      </w:pPr>
                      <w:r w:rsidRPr="00E3112E">
                        <w:rPr>
                          <w:rFonts w:eastAsia="Times New Roman" w:cs="Arial"/>
                          <w:b/>
                          <w:color w:val="333333"/>
                          <w:sz w:val="18"/>
                          <w:szCs w:val="18"/>
                        </w:rPr>
                        <w:t>Upcoming Training Opportunities:</w:t>
                      </w:r>
                      <w:r w:rsidRPr="00E3112E">
                        <w:rPr>
                          <w:rFonts w:eastAsia="Times New Roman" w:cs="Arial"/>
                          <w:b/>
                          <w:color w:val="333333"/>
                          <w:sz w:val="18"/>
                          <w:szCs w:val="18"/>
                        </w:rPr>
                        <w:br/>
                      </w:r>
                      <w:r w:rsidRPr="00E3112E">
                        <w:rPr>
                          <w:rFonts w:cs="Arial"/>
                          <w:color w:val="333333"/>
                          <w:sz w:val="18"/>
                          <w:szCs w:val="18"/>
                        </w:rPr>
                        <w:t>Tri-State Autism Spectrum Disorder 2015-2016 Webinar Series</w:t>
                      </w:r>
                    </w:p>
                    <w:p w14:paraId="718931C1"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The Tri-State Autism Spectrum Disorder Webinar Series is made available through collaboration with the Colorado Department of Education, Kansas TASN Autism and Tertiary Behavior Supports, and the Nebraska Autism Spectrum Disorders Network.</w:t>
                      </w:r>
                    </w:p>
                    <w:p w14:paraId="3746A7C9"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Anyone with an interest in learning about the characteristics of autism spectrum disorders and evidence- based practices is invited to attend any of our webinars. This may include administrators, general education teachers, specialist teachers (i.e., Music, Art), family members, paraprofessionals, special education professionals, healthcare and related service providers.</w:t>
                      </w:r>
                    </w:p>
                    <w:p w14:paraId="2C9F8870"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All webinars are offered two times on the day scheduled:</w:t>
                      </w:r>
                    </w:p>
                    <w:p w14:paraId="7F41EFEC" w14:textId="77777777" w:rsidR="00E3112E" w:rsidRPr="00E3112E" w:rsidRDefault="00E3112E" w:rsidP="00E3112E">
                      <w:pPr>
                        <w:spacing w:before="100" w:beforeAutospacing="1" w:after="100" w:afterAutospacing="1" w:line="312" w:lineRule="atLeast"/>
                        <w:contextualSpacing/>
                        <w:jc w:val="center"/>
                        <w:rPr>
                          <w:rFonts w:cs="Arial"/>
                          <w:color w:val="333333"/>
                          <w:sz w:val="18"/>
                          <w:szCs w:val="18"/>
                        </w:rPr>
                      </w:pPr>
                      <w:r w:rsidRPr="00E3112E">
                        <w:rPr>
                          <w:rFonts w:cs="Arial"/>
                          <w:color w:val="333333"/>
                          <w:sz w:val="18"/>
                          <w:szCs w:val="18"/>
                        </w:rPr>
                        <w:t>2:00pm – 2:45pm MT / 3:00pm – 3:45pm CT</w:t>
                      </w:r>
                      <w:r w:rsidRPr="00E3112E">
                        <w:rPr>
                          <w:rFonts w:cs="Arial"/>
                          <w:color w:val="333333"/>
                          <w:sz w:val="18"/>
                          <w:szCs w:val="18"/>
                        </w:rPr>
                        <w:br/>
                        <w:t>3:30pm – 4:15pm MT / 4:30pm – 5:15pm CT</w:t>
                      </w:r>
                    </w:p>
                    <w:p w14:paraId="1F9E3CA1" w14:textId="77777777" w:rsidR="00E3112E" w:rsidRPr="00E3112E" w:rsidRDefault="00E3112E" w:rsidP="00E3112E">
                      <w:pPr>
                        <w:contextualSpacing/>
                        <w:jc w:val="center"/>
                        <w:rPr>
                          <w:rFonts w:eastAsia="Times New Roman" w:cs="Times New Roman"/>
                          <w:sz w:val="18"/>
                          <w:szCs w:val="18"/>
                        </w:rPr>
                      </w:pPr>
                      <w:r w:rsidRPr="00E3112E">
                        <w:rPr>
                          <w:rFonts w:cs="Arial"/>
                          <w:color w:val="333333"/>
                          <w:sz w:val="18"/>
                          <w:szCs w:val="18"/>
                        </w:rPr>
                        <w:t>To register, select calendar and search date. Click on Survey Monkey link to complete registration for each webinar. </w:t>
                      </w:r>
                      <w:r w:rsidRPr="00E3112E">
                        <w:rPr>
                          <w:rFonts w:eastAsia="Times New Roman" w:cs="Times New Roman"/>
                          <w:sz w:val="18"/>
                          <w:szCs w:val="18"/>
                        </w:rPr>
                        <w:fldChar w:fldCharType="begin"/>
                      </w:r>
                      <w:r w:rsidRPr="00E3112E">
                        <w:rPr>
                          <w:rFonts w:eastAsia="Times New Roman" w:cs="Times New Roman"/>
                          <w:sz w:val="18"/>
                          <w:szCs w:val="18"/>
                        </w:rPr>
                        <w:instrText xml:space="preserve"> HYPERLINK "http://ksdetasn.org/" \t "_blank" </w:instrText>
                      </w:r>
                      <w:r w:rsidRPr="00E3112E">
                        <w:rPr>
                          <w:rFonts w:eastAsia="Times New Roman" w:cs="Times New Roman"/>
                          <w:sz w:val="18"/>
                          <w:szCs w:val="18"/>
                        </w:rPr>
                      </w:r>
                      <w:r w:rsidRPr="00E3112E">
                        <w:rPr>
                          <w:rFonts w:eastAsia="Times New Roman" w:cs="Times New Roman"/>
                          <w:sz w:val="18"/>
                          <w:szCs w:val="18"/>
                        </w:rPr>
                        <w:fldChar w:fldCharType="separate"/>
                      </w:r>
                      <w:r w:rsidRPr="00E3112E">
                        <w:rPr>
                          <w:rFonts w:eastAsia="Times New Roman" w:cs="Arial"/>
                          <w:color w:val="0000FF" w:themeColor="hyperlink"/>
                          <w:sz w:val="18"/>
                          <w:szCs w:val="18"/>
                          <w:u w:val="single"/>
                          <w:shd w:val="clear" w:color="auto" w:fill="FFFFFF"/>
                        </w:rPr>
                        <w:t>http://ksdetasn.org/</w:t>
                      </w:r>
                      <w:r w:rsidRPr="00E3112E">
                        <w:rPr>
                          <w:rFonts w:eastAsia="Times New Roman" w:cs="Times New Roman"/>
                          <w:sz w:val="18"/>
                          <w:szCs w:val="18"/>
                        </w:rPr>
                        <w:fldChar w:fldCharType="end"/>
                      </w:r>
                    </w:p>
                    <w:p w14:paraId="1488A4C3" w14:textId="77777777" w:rsidR="00E3112E" w:rsidRPr="00E3112E" w:rsidRDefault="00E3112E" w:rsidP="00E3112E">
                      <w:pPr>
                        <w:contextualSpacing/>
                        <w:jc w:val="center"/>
                        <w:rPr>
                          <w:rFonts w:ascii="Times" w:eastAsia="Times New Roman" w:hAnsi="Times" w:cs="Times New Roman"/>
                          <w:sz w:val="18"/>
                          <w:szCs w:val="18"/>
                        </w:rPr>
                      </w:pPr>
                    </w:p>
                    <w:p w14:paraId="59259020" w14:textId="77777777" w:rsidR="00E3112E" w:rsidRPr="00E3112E" w:rsidRDefault="00E3112E" w:rsidP="00E3112E">
                      <w:pPr>
                        <w:widowControl w:val="0"/>
                        <w:autoSpaceDE w:val="0"/>
                        <w:autoSpaceDN w:val="0"/>
                        <w:adjustRightInd w:val="0"/>
                        <w:spacing w:after="240"/>
                        <w:contextualSpacing/>
                        <w:jc w:val="center"/>
                        <w:rPr>
                          <w:rFonts w:cs="Times"/>
                          <w:b/>
                          <w:color w:val="000000"/>
                          <w:sz w:val="18"/>
                          <w:szCs w:val="18"/>
                          <w:u w:val="single"/>
                        </w:rPr>
                      </w:pPr>
                      <w:r w:rsidRPr="00E3112E">
                        <w:rPr>
                          <w:rFonts w:cs="Times"/>
                          <w:b/>
                          <w:color w:val="000000"/>
                          <w:sz w:val="18"/>
                          <w:szCs w:val="18"/>
                          <w:u w:val="single"/>
                        </w:rPr>
                        <w:t>Two Part Series: Verbal Behavior</w:t>
                      </w:r>
                    </w:p>
                    <w:p w14:paraId="1116F9D0"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Symbol"/>
                          <w:color w:val="000000"/>
                          <w:sz w:val="18"/>
                          <w:szCs w:val="18"/>
                        </w:rPr>
                      </w:pPr>
                      <w:r w:rsidRPr="00E3112E">
                        <w:rPr>
                          <w:rFonts w:cs="Calibri"/>
                          <w:color w:val="000000"/>
                          <w:position w:val="-3"/>
                          <w:sz w:val="18"/>
                          <w:szCs w:val="18"/>
                        </w:rPr>
                        <w:t xml:space="preserve">Dec 2: </w:t>
                      </w:r>
                      <w:r w:rsidRPr="00E3112E">
                        <w:rPr>
                          <w:rFonts w:cs="Times"/>
                          <w:color w:val="000000"/>
                          <w:position w:val="-3"/>
                          <w:sz w:val="18"/>
                          <w:szCs w:val="18"/>
                        </w:rPr>
                        <w:t xml:space="preserve">Teaching Using Verbal Behavior Strategies </w:t>
                      </w:r>
                      <w:r w:rsidRPr="00E3112E">
                        <w:rPr>
                          <w:rFonts w:cs="Symbol"/>
                          <w:color w:val="000000"/>
                          <w:sz w:val="18"/>
                          <w:szCs w:val="18"/>
                        </w:rPr>
                        <w:t> </w:t>
                      </w:r>
                    </w:p>
                    <w:p w14:paraId="397A6067"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Symbol"/>
                          <w:color w:val="000000"/>
                          <w:sz w:val="18"/>
                          <w:szCs w:val="18"/>
                        </w:rPr>
                      </w:pPr>
                      <w:r w:rsidRPr="00E3112E">
                        <w:rPr>
                          <w:rFonts w:cs="Calibri"/>
                          <w:color w:val="000000"/>
                          <w:position w:val="-3"/>
                          <w:sz w:val="18"/>
                          <w:szCs w:val="18"/>
                        </w:rPr>
                        <w:t xml:space="preserve">Presented by Rhonda Ayers, M.S.Ed. </w:t>
                      </w:r>
                      <w:r w:rsidRPr="00E3112E">
                        <w:rPr>
                          <w:rFonts w:cs="Symbol"/>
                          <w:color w:val="000000"/>
                          <w:sz w:val="18"/>
                          <w:szCs w:val="18"/>
                        </w:rPr>
                        <w:t> </w:t>
                      </w:r>
                    </w:p>
                    <w:p w14:paraId="26D11FF8"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Times"/>
                          <w:color w:val="000000"/>
                          <w:position w:val="-3"/>
                          <w:sz w:val="18"/>
                          <w:szCs w:val="18"/>
                        </w:rPr>
                      </w:pPr>
                      <w:r w:rsidRPr="00E3112E">
                        <w:rPr>
                          <w:rFonts w:cs="Calibri"/>
                          <w:color w:val="000000"/>
                          <w:position w:val="-3"/>
                          <w:sz w:val="18"/>
                          <w:szCs w:val="18"/>
                        </w:rPr>
                        <w:t xml:space="preserve">Dec 9: </w:t>
                      </w:r>
                      <w:r w:rsidRPr="00E3112E">
                        <w:rPr>
                          <w:rFonts w:cs="Times"/>
                          <w:color w:val="000000"/>
                          <w:position w:val="-3"/>
                          <w:sz w:val="18"/>
                          <w:szCs w:val="18"/>
                        </w:rPr>
                        <w:t>Using Verbal Behavior Strategies in Your Classroom</w:t>
                      </w:r>
                    </w:p>
                    <w:p w14:paraId="3FC42AAF"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Calibri"/>
                          <w:color w:val="000000"/>
                          <w:position w:val="-3"/>
                          <w:sz w:val="18"/>
                          <w:szCs w:val="18"/>
                        </w:rPr>
                      </w:pPr>
                      <w:r w:rsidRPr="00E3112E">
                        <w:rPr>
                          <w:rFonts w:cs="Calibri"/>
                          <w:color w:val="000000"/>
                          <w:position w:val="-3"/>
                          <w:sz w:val="18"/>
                          <w:szCs w:val="18"/>
                        </w:rPr>
                        <w:t>Presented by Deb Rauner, M.S.Ed.</w:t>
                      </w:r>
                    </w:p>
                    <w:p w14:paraId="63A66140" w14:textId="77777777" w:rsidR="00E3112E" w:rsidRPr="00E3112E" w:rsidRDefault="00E3112E" w:rsidP="00E3112E">
                      <w:pPr>
                        <w:widowControl w:val="0"/>
                        <w:tabs>
                          <w:tab w:val="left" w:pos="220"/>
                          <w:tab w:val="left" w:pos="720"/>
                        </w:tabs>
                        <w:autoSpaceDE w:val="0"/>
                        <w:autoSpaceDN w:val="0"/>
                        <w:adjustRightInd w:val="0"/>
                        <w:spacing w:after="373"/>
                        <w:contextualSpacing/>
                        <w:jc w:val="center"/>
                        <w:rPr>
                          <w:rFonts w:cs="Symbol"/>
                          <w:color w:val="000000"/>
                          <w:position w:val="-3"/>
                          <w:sz w:val="18"/>
                          <w:szCs w:val="18"/>
                        </w:rPr>
                      </w:pPr>
                    </w:p>
                    <w:p w14:paraId="00EDC0C0" w14:textId="77777777" w:rsidR="00E3112E" w:rsidRPr="00E3112E" w:rsidRDefault="00E3112E" w:rsidP="00E3112E">
                      <w:pPr>
                        <w:widowControl w:val="0"/>
                        <w:autoSpaceDE w:val="0"/>
                        <w:autoSpaceDN w:val="0"/>
                        <w:adjustRightInd w:val="0"/>
                        <w:spacing w:after="240"/>
                        <w:contextualSpacing/>
                        <w:jc w:val="center"/>
                        <w:rPr>
                          <w:rFonts w:cs="Times"/>
                          <w:b/>
                          <w:color w:val="000000"/>
                          <w:sz w:val="18"/>
                          <w:szCs w:val="18"/>
                          <w:u w:val="single"/>
                        </w:rPr>
                      </w:pPr>
                      <w:r w:rsidRPr="00E3112E">
                        <w:rPr>
                          <w:rFonts w:cs="Times"/>
                          <w:b/>
                          <w:color w:val="000000"/>
                          <w:sz w:val="18"/>
                          <w:szCs w:val="18"/>
                          <w:u w:val="single"/>
                        </w:rPr>
                        <w:t>Five Part Series: The Elements of Structured Teaching</w:t>
                      </w:r>
                    </w:p>
                    <w:p w14:paraId="3C0839D3"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Dec 16: </w:t>
                      </w:r>
                      <w:r w:rsidRPr="00E3112E">
                        <w:rPr>
                          <w:rFonts w:cs="Times"/>
                          <w:color w:val="000000"/>
                          <w:sz w:val="18"/>
                          <w:szCs w:val="18"/>
                        </w:rPr>
                        <w:t>The Principles of Structured Teaching</w:t>
                      </w:r>
                    </w:p>
                    <w:p w14:paraId="229F36B6"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Flory, M.S. Ed.</w:t>
                      </w:r>
                    </w:p>
                    <w:p w14:paraId="5102A800"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Jan 13: </w:t>
                      </w:r>
                      <w:r w:rsidRPr="00E3112E">
                        <w:rPr>
                          <w:rFonts w:cs="Times"/>
                          <w:color w:val="000000"/>
                          <w:sz w:val="18"/>
                          <w:szCs w:val="18"/>
                        </w:rPr>
                        <w:t>Physical Structure and Overall Classroom Schedules</w:t>
                      </w:r>
                    </w:p>
                    <w:p w14:paraId="6DF3F791"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Woodworth, Ed.S.</w:t>
                      </w:r>
                    </w:p>
                    <w:p w14:paraId="436D6146"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Jan 20: </w:t>
                      </w:r>
                      <w:r w:rsidRPr="00E3112E">
                        <w:rPr>
                          <w:rFonts w:cs="Times"/>
                          <w:color w:val="000000"/>
                          <w:sz w:val="18"/>
                          <w:szCs w:val="18"/>
                        </w:rPr>
                        <w:t>Assessing Schedules and Work Systems</w:t>
                      </w:r>
                    </w:p>
                    <w:p w14:paraId="56398DF9"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Mary Woodworth, Ed.S.</w:t>
                      </w:r>
                    </w:p>
                    <w:p w14:paraId="79087799"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Jan 27: </w:t>
                      </w:r>
                      <w:r w:rsidRPr="00E3112E">
                        <w:rPr>
                          <w:rFonts w:cs="Times"/>
                          <w:color w:val="000000"/>
                          <w:sz w:val="18"/>
                          <w:szCs w:val="18"/>
                        </w:rPr>
                        <w:t>Teaching Routines &amp; Strategies</w:t>
                      </w:r>
                    </w:p>
                    <w:p w14:paraId="54E1293C"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Flory, M.S. Ed. &amp; Mary Woodworth, Ed.S.</w:t>
                      </w:r>
                    </w:p>
                    <w:p w14:paraId="5CF7B7FD"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 xml:space="preserve">Feb 3: </w:t>
                      </w:r>
                      <w:r w:rsidRPr="00E3112E">
                        <w:rPr>
                          <w:rFonts w:cs="Times"/>
                          <w:color w:val="000000"/>
                          <w:sz w:val="18"/>
                          <w:szCs w:val="18"/>
                        </w:rPr>
                        <w:t>Visual Structure of Tasks</w:t>
                      </w:r>
                    </w:p>
                    <w:p w14:paraId="265A52E8" w14:textId="77777777" w:rsidR="00E3112E" w:rsidRPr="00E3112E" w:rsidRDefault="00E3112E" w:rsidP="00E3112E">
                      <w:pPr>
                        <w:widowControl w:val="0"/>
                        <w:autoSpaceDE w:val="0"/>
                        <w:autoSpaceDN w:val="0"/>
                        <w:adjustRightInd w:val="0"/>
                        <w:spacing w:after="240"/>
                        <w:contextualSpacing/>
                        <w:jc w:val="center"/>
                        <w:rPr>
                          <w:rFonts w:cs="Times"/>
                          <w:color w:val="000000"/>
                          <w:sz w:val="18"/>
                          <w:szCs w:val="18"/>
                        </w:rPr>
                      </w:pPr>
                      <w:r w:rsidRPr="00E3112E">
                        <w:rPr>
                          <w:rFonts w:cs="Calibri"/>
                          <w:color w:val="000000"/>
                          <w:sz w:val="18"/>
                          <w:szCs w:val="18"/>
                        </w:rPr>
                        <w:t>Presented by Mary Flory, M.S. Ed. &amp; Mary Woodworth, Ed.S.</w:t>
                      </w:r>
                    </w:p>
                    <w:p w14:paraId="722B5AA1" w14:textId="77777777" w:rsidR="00E3112E" w:rsidRDefault="00E3112E"/>
                  </w:txbxContent>
                </v:textbox>
                <w10:wrap type="square"/>
              </v:shape>
            </w:pict>
          </mc:Fallback>
        </mc:AlternateContent>
      </w:r>
    </w:p>
    <w:p w14:paraId="3A9D44F0" w14:textId="77777777" w:rsidR="00E3112E" w:rsidRPr="00E3112E" w:rsidRDefault="00E3112E" w:rsidP="00E3112E">
      <w:pPr>
        <w:pStyle w:val="ListParagraph"/>
        <w:widowControl w:val="0"/>
        <w:autoSpaceDE w:val="0"/>
        <w:autoSpaceDN w:val="0"/>
        <w:adjustRightInd w:val="0"/>
        <w:spacing w:after="240"/>
        <w:rPr>
          <w:rFonts w:ascii="Arial" w:hAnsi="Arial" w:cs="Arial"/>
          <w:sz w:val="20"/>
          <w:szCs w:val="20"/>
        </w:rPr>
      </w:pPr>
    </w:p>
    <w:p w14:paraId="3E6A8C25" w14:textId="77777777" w:rsidR="000B2349" w:rsidRDefault="000B2349" w:rsidP="00413EA3">
      <w:pPr>
        <w:jc w:val="center"/>
      </w:pPr>
    </w:p>
    <w:p w14:paraId="188F42EE" w14:textId="7006BFC8" w:rsidR="00413EA3" w:rsidRDefault="00F53D08" w:rsidP="00413EA3">
      <w:pPr>
        <w:jc w:val="center"/>
      </w:pPr>
      <w:bookmarkStart w:id="0" w:name="_GoBack"/>
      <w:bookmarkEnd w:id="0"/>
      <w:r>
        <w:rPr>
          <w:noProof/>
        </w:rPr>
        <w:drawing>
          <wp:inline distT="0" distB="0" distL="0" distR="0" wp14:anchorId="2171EAFD" wp14:editId="18916D41">
            <wp:extent cx="482600" cy="499745"/>
            <wp:effectExtent l="0" t="0" r="0" b="8255"/>
            <wp:docPr id="6" name="Picture 6" descr="Macintosh HD:Users:gailferguson:Desktop:TASN General:Screen Shot 2015-08-20 at 6.22.13 P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ilferguson:Desktop:TASN General:Screen Shot 2015-08-20 at 6.22.1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00" cy="499745"/>
                    </a:xfrm>
                    <a:prstGeom prst="rect">
                      <a:avLst/>
                    </a:prstGeom>
                    <a:noFill/>
                    <a:ln>
                      <a:noFill/>
                    </a:ln>
                  </pic:spPr>
                </pic:pic>
              </a:graphicData>
            </a:graphic>
          </wp:inline>
        </w:drawing>
      </w:r>
      <w:r>
        <w:rPr>
          <w:noProof/>
        </w:rPr>
        <w:drawing>
          <wp:inline distT="0" distB="0" distL="0" distR="0" wp14:anchorId="717861D7" wp14:editId="1E19060C">
            <wp:extent cx="457200" cy="474345"/>
            <wp:effectExtent l="0" t="0" r="0" b="8255"/>
            <wp:docPr id="7" name="Picture 7" descr="Macintosh HD:Users:gailferguson:Desktop:TASN General:Screen Shot 2015-08-20 at 6.22.58 P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ilferguson:Desktop:TASN General:Screen Shot 2015-08-20 at 6.22.58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74345"/>
                    </a:xfrm>
                    <a:prstGeom prst="rect">
                      <a:avLst/>
                    </a:prstGeom>
                    <a:noFill/>
                    <a:ln>
                      <a:noFill/>
                    </a:ln>
                  </pic:spPr>
                </pic:pic>
              </a:graphicData>
            </a:graphic>
          </wp:inline>
        </w:drawing>
      </w:r>
      <w:r>
        <w:rPr>
          <w:noProof/>
        </w:rPr>
        <w:drawing>
          <wp:inline distT="0" distB="0" distL="0" distR="0" wp14:anchorId="229190DD" wp14:editId="4109AD03">
            <wp:extent cx="482600" cy="474345"/>
            <wp:effectExtent l="0" t="0" r="0" b="8255"/>
            <wp:docPr id="8" name="Picture 8" descr="Macintosh HD:Users:gailferguson:Desktop:TASN General:Screen Shot 2015-08-20 at 7.21.48 P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ilferguson:Desktop:TASN General:Screen Shot 2015-08-20 at 7.21.48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600" cy="474345"/>
                    </a:xfrm>
                    <a:prstGeom prst="rect">
                      <a:avLst/>
                    </a:prstGeom>
                    <a:noFill/>
                    <a:ln>
                      <a:noFill/>
                    </a:ln>
                  </pic:spPr>
                </pic:pic>
              </a:graphicData>
            </a:graphic>
          </wp:inline>
        </w:drawing>
      </w:r>
      <w:r>
        <w:rPr>
          <w:noProof/>
        </w:rPr>
        <w:drawing>
          <wp:inline distT="0" distB="0" distL="0" distR="0" wp14:anchorId="2D86484E" wp14:editId="2B3F1DD7">
            <wp:extent cx="424004" cy="431800"/>
            <wp:effectExtent l="0" t="0" r="8255" b="0"/>
            <wp:docPr id="9" name="Picture 9" descr="Macintosh HD:Users:gailferguson:Desktop:TASN General:Screen Shot 2015-08-21 at 4.13.46 P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ilferguson:Desktop:TASN General:Screen Shot 2015-08-21 at 4.13.46 P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004" cy="431800"/>
                    </a:xfrm>
                    <a:prstGeom prst="rect">
                      <a:avLst/>
                    </a:prstGeom>
                    <a:noFill/>
                    <a:ln>
                      <a:noFill/>
                    </a:ln>
                  </pic:spPr>
                </pic:pic>
              </a:graphicData>
            </a:graphic>
          </wp:inline>
        </w:drawing>
      </w:r>
    </w:p>
    <w:sectPr w:rsidR="00413EA3" w:rsidSect="00E3112E">
      <w:headerReference w:type="default" r:id="rId22"/>
      <w:footerReference w:type="default" r:id="rId23"/>
      <w:pgSz w:w="12240" w:h="15840"/>
      <w:pgMar w:top="1440" w:right="5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569D" w14:textId="77777777" w:rsidR="00E3112E" w:rsidRDefault="00E3112E" w:rsidP="00413EA3">
      <w:r>
        <w:separator/>
      </w:r>
    </w:p>
  </w:endnote>
  <w:endnote w:type="continuationSeparator" w:id="0">
    <w:p w14:paraId="2F2E000D" w14:textId="77777777" w:rsidR="00E3112E" w:rsidRDefault="00E3112E" w:rsidP="0041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7D16" w14:textId="77777777" w:rsidR="00E3112E" w:rsidRDefault="00E3112E" w:rsidP="00E3112E"/>
  <w:tbl>
    <w:tblPr>
      <w:tblStyle w:val="LightShading-Accent1"/>
      <w:tblW w:w="5690" w:type="pct"/>
      <w:tblInd w:w="-72" w:type="dxa"/>
      <w:tblBorders>
        <w:left w:val="single" w:sz="8" w:space="0" w:color="DBE5F1" w:themeColor="accent1" w:themeTint="33"/>
        <w:right w:val="single" w:sz="8" w:space="0" w:color="DBE5F1" w:themeColor="accent1" w:themeTint="33"/>
      </w:tblBorders>
      <w:shd w:val="clear" w:color="auto" w:fill="808080"/>
      <w:tblLook w:val="0600" w:firstRow="0" w:lastRow="0" w:firstColumn="0" w:lastColumn="0" w:noHBand="1" w:noVBand="1"/>
    </w:tblPr>
    <w:tblGrid>
      <w:gridCol w:w="10078"/>
    </w:tblGrid>
    <w:tr w:rsidR="00E3112E" w14:paraId="327F4BA9" w14:textId="77777777" w:rsidTr="00E3112E">
      <w:trPr>
        <w:trHeight w:val="930"/>
      </w:trPr>
      <w:tc>
        <w:tcPr>
          <w:tcW w:w="5000" w:type="pct"/>
          <w:shd w:val="clear" w:color="auto" w:fill="808080"/>
        </w:tcPr>
        <w:p w14:paraId="08787669" w14:textId="77777777" w:rsidR="00E3112E" w:rsidRDefault="00E3112E" w:rsidP="00413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Helvetica" w:hAnsi="Helvetica" w:cs="Helvetica"/>
              <w:color w:val="auto"/>
              <w:sz w:val="14"/>
              <w:szCs w:val="14"/>
            </w:rPr>
          </w:pPr>
        </w:p>
        <w:p w14:paraId="10633D37" w14:textId="77777777" w:rsidR="00E3112E" w:rsidRPr="000B2349" w:rsidRDefault="00E3112E" w:rsidP="00413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rFonts w:ascii="Helvetica" w:hAnsi="Helvetica" w:cs="Helvetica"/>
              <w:color w:val="auto"/>
              <w:sz w:val="14"/>
              <w:szCs w:val="14"/>
            </w:rPr>
          </w:pPr>
          <w:r w:rsidRPr="000B2349">
            <w:rPr>
              <w:rFonts w:ascii="Helvetica" w:hAnsi="Helvetica" w:cs="Helvetica"/>
              <w:color w:val="auto"/>
              <w:sz w:val="14"/>
              <w:szCs w:val="14"/>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p>
        <w:p w14:paraId="4A301AC1" w14:textId="77777777" w:rsidR="00E3112E" w:rsidRPr="00DD3452" w:rsidRDefault="00E3112E" w:rsidP="006C5398">
          <w:pPr>
            <w:pStyle w:val="Footer"/>
          </w:pPr>
          <w:r w:rsidRPr="00DD3452">
            <w:fldChar w:fldCharType="begin"/>
          </w:r>
          <w:r w:rsidRPr="00DD3452">
            <w:instrText xml:space="preserve"> PAGE   \* MERGEFORMAT </w:instrText>
          </w:r>
          <w:r w:rsidRPr="00DD3452">
            <w:fldChar w:fldCharType="separate"/>
          </w:r>
          <w:r w:rsidR="00F53D08">
            <w:rPr>
              <w:noProof/>
            </w:rPr>
            <w:t>1</w:t>
          </w:r>
          <w:r w:rsidRPr="00DD3452">
            <w:fldChar w:fldCharType="end"/>
          </w:r>
        </w:p>
      </w:tc>
    </w:tr>
  </w:tbl>
  <w:p w14:paraId="58865B4C" w14:textId="77777777" w:rsidR="00E3112E" w:rsidRDefault="00E311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4AD83" w14:textId="77777777" w:rsidR="00E3112E" w:rsidRDefault="00E3112E" w:rsidP="00413EA3">
      <w:r>
        <w:separator/>
      </w:r>
    </w:p>
  </w:footnote>
  <w:footnote w:type="continuationSeparator" w:id="0">
    <w:p w14:paraId="6FF97765" w14:textId="77777777" w:rsidR="00E3112E" w:rsidRDefault="00E3112E" w:rsidP="00413E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A641" w14:textId="77777777" w:rsidR="00E3112E" w:rsidRDefault="00E3112E" w:rsidP="006C5398">
    <w:pPr>
      <w:pStyle w:val="Header"/>
      <w:jc w:val="center"/>
    </w:pPr>
    <w:r>
      <w:t>TASN ATBS Online Newsletter</w:t>
    </w:r>
  </w:p>
  <w:p w14:paraId="15BBD38C" w14:textId="77777777" w:rsidR="00E3112E" w:rsidRPr="006C5398" w:rsidRDefault="00E3112E" w:rsidP="006C5398">
    <w:pPr>
      <w:pStyle w:val="Header"/>
      <w:jc w:val="center"/>
    </w:pPr>
    <w:r>
      <w:t>December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71E"/>
    <w:multiLevelType w:val="hybridMultilevel"/>
    <w:tmpl w:val="AD029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E0D78"/>
    <w:multiLevelType w:val="hybridMultilevel"/>
    <w:tmpl w:val="B56E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0600D"/>
    <w:multiLevelType w:val="hybridMultilevel"/>
    <w:tmpl w:val="4450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A3"/>
    <w:rsid w:val="000B2349"/>
    <w:rsid w:val="003C551A"/>
    <w:rsid w:val="00413EA3"/>
    <w:rsid w:val="004A57BB"/>
    <w:rsid w:val="006C5398"/>
    <w:rsid w:val="00A330E7"/>
    <w:rsid w:val="00E3112E"/>
    <w:rsid w:val="00F5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7E2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EA3"/>
    <w:rPr>
      <w:rFonts w:ascii="Lucida Grande" w:hAnsi="Lucida Grande" w:cs="Lucida Grande"/>
      <w:sz w:val="18"/>
      <w:szCs w:val="18"/>
    </w:rPr>
  </w:style>
  <w:style w:type="paragraph" w:styleId="Header">
    <w:name w:val="header"/>
    <w:basedOn w:val="Normal"/>
    <w:link w:val="HeaderChar"/>
    <w:uiPriority w:val="99"/>
    <w:unhideWhenUsed/>
    <w:rsid w:val="00413EA3"/>
    <w:pPr>
      <w:tabs>
        <w:tab w:val="center" w:pos="4320"/>
        <w:tab w:val="right" w:pos="8640"/>
      </w:tabs>
    </w:pPr>
  </w:style>
  <w:style w:type="character" w:customStyle="1" w:styleId="HeaderChar">
    <w:name w:val="Header Char"/>
    <w:basedOn w:val="DefaultParagraphFont"/>
    <w:link w:val="Header"/>
    <w:uiPriority w:val="99"/>
    <w:rsid w:val="00413EA3"/>
  </w:style>
  <w:style w:type="paragraph" w:styleId="Footer">
    <w:name w:val="footer"/>
    <w:basedOn w:val="Normal"/>
    <w:link w:val="FooterChar"/>
    <w:uiPriority w:val="99"/>
    <w:unhideWhenUsed/>
    <w:rsid w:val="006C5398"/>
    <w:pPr>
      <w:tabs>
        <w:tab w:val="center" w:pos="4320"/>
        <w:tab w:val="right" w:pos="8640"/>
      </w:tabs>
    </w:pPr>
  </w:style>
  <w:style w:type="character" w:customStyle="1" w:styleId="FooterChar">
    <w:name w:val="Footer Char"/>
    <w:basedOn w:val="DefaultParagraphFont"/>
    <w:link w:val="Footer"/>
    <w:uiPriority w:val="99"/>
    <w:rsid w:val="006C5398"/>
  </w:style>
  <w:style w:type="character" w:styleId="Hyperlink">
    <w:name w:val="Hyperlink"/>
    <w:basedOn w:val="DefaultParagraphFont"/>
    <w:uiPriority w:val="99"/>
    <w:unhideWhenUsed/>
    <w:rsid w:val="00413EA3"/>
    <w:rPr>
      <w:color w:val="0000FF" w:themeColor="hyperlink"/>
      <w:u w:val="single"/>
    </w:rPr>
  </w:style>
  <w:style w:type="table" w:styleId="LightShading-Accent1">
    <w:name w:val="Light Shading Accent 1"/>
    <w:basedOn w:val="TableNormal"/>
    <w:uiPriority w:val="60"/>
    <w:rsid w:val="00413EA3"/>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B2349"/>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E311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EA3"/>
    <w:rPr>
      <w:rFonts w:ascii="Lucida Grande" w:hAnsi="Lucida Grande" w:cs="Lucida Grande"/>
      <w:sz w:val="18"/>
      <w:szCs w:val="18"/>
    </w:rPr>
  </w:style>
  <w:style w:type="paragraph" w:styleId="Header">
    <w:name w:val="header"/>
    <w:basedOn w:val="Normal"/>
    <w:link w:val="HeaderChar"/>
    <w:uiPriority w:val="99"/>
    <w:unhideWhenUsed/>
    <w:rsid w:val="00413EA3"/>
    <w:pPr>
      <w:tabs>
        <w:tab w:val="center" w:pos="4320"/>
        <w:tab w:val="right" w:pos="8640"/>
      </w:tabs>
    </w:pPr>
  </w:style>
  <w:style w:type="character" w:customStyle="1" w:styleId="HeaderChar">
    <w:name w:val="Header Char"/>
    <w:basedOn w:val="DefaultParagraphFont"/>
    <w:link w:val="Header"/>
    <w:uiPriority w:val="99"/>
    <w:rsid w:val="00413EA3"/>
  </w:style>
  <w:style w:type="paragraph" w:styleId="Footer">
    <w:name w:val="footer"/>
    <w:basedOn w:val="Normal"/>
    <w:link w:val="FooterChar"/>
    <w:uiPriority w:val="99"/>
    <w:unhideWhenUsed/>
    <w:rsid w:val="006C5398"/>
    <w:pPr>
      <w:tabs>
        <w:tab w:val="center" w:pos="4320"/>
        <w:tab w:val="right" w:pos="8640"/>
      </w:tabs>
    </w:pPr>
  </w:style>
  <w:style w:type="character" w:customStyle="1" w:styleId="FooterChar">
    <w:name w:val="Footer Char"/>
    <w:basedOn w:val="DefaultParagraphFont"/>
    <w:link w:val="Footer"/>
    <w:uiPriority w:val="99"/>
    <w:rsid w:val="006C5398"/>
  </w:style>
  <w:style w:type="character" w:styleId="Hyperlink">
    <w:name w:val="Hyperlink"/>
    <w:basedOn w:val="DefaultParagraphFont"/>
    <w:uiPriority w:val="99"/>
    <w:unhideWhenUsed/>
    <w:rsid w:val="00413EA3"/>
    <w:rPr>
      <w:color w:val="0000FF" w:themeColor="hyperlink"/>
      <w:u w:val="single"/>
    </w:rPr>
  </w:style>
  <w:style w:type="table" w:styleId="LightShading-Accent1">
    <w:name w:val="Light Shading Accent 1"/>
    <w:basedOn w:val="TableNormal"/>
    <w:uiPriority w:val="60"/>
    <w:rsid w:val="00413EA3"/>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B2349"/>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E31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facebook.com/TASN.ATBS/" TargetMode="External"/><Relationship Id="rId21" Type="http://schemas.openxmlformats.org/officeDocument/2006/relationships/image" Target="media/image5.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modelprogram.com/resources/ARTICLE---PreCorrection-2.pdf" TargetMode="External"/><Relationship Id="rId12" Type="http://schemas.openxmlformats.org/officeDocument/2006/relationships/hyperlink" Target="https://louisville.edu/education/abri/primarylevel/strategy/precorrection" TargetMode="External"/><Relationship Id="rId13" Type="http://schemas.openxmlformats.org/officeDocument/2006/relationships/hyperlink" Target="https://youtu.be/Z0djD0gMgWQ" TargetMode="External"/><Relationship Id="rId14" Type="http://schemas.openxmlformats.org/officeDocument/2006/relationships/hyperlink" Target="http://ksdetasn.org/" TargetMode="External"/><Relationship Id="rId15" Type="http://schemas.openxmlformats.org/officeDocument/2006/relationships/image" Target="media/image2.png"/><Relationship Id="rId16" Type="http://schemas.openxmlformats.org/officeDocument/2006/relationships/hyperlink" Target="https://www.pinterest.com/TASNATBS/" TargetMode="External"/><Relationship Id="rId17" Type="http://schemas.openxmlformats.org/officeDocument/2006/relationships/image" Target="media/image3.png"/><Relationship Id="rId18" Type="http://schemas.openxmlformats.org/officeDocument/2006/relationships/hyperlink" Target="https://twitter.com/tasnatbs"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35769-80AF-0C48-9CB9-FFCE419F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5503</Characters>
  <Application>Microsoft Macintosh Word</Application>
  <DocSecurity>0</DocSecurity>
  <Lines>45</Lines>
  <Paragraphs>12</Paragraphs>
  <ScaleCrop>false</ScaleCrop>
  <Company>TASN</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Newsletter</dc:title>
  <dc:subject/>
  <dc:creator>Gail</dc:creator>
  <cp:keywords/>
  <dc:description/>
  <cp:lastModifiedBy>Gail</cp:lastModifiedBy>
  <cp:revision>2</cp:revision>
  <dcterms:created xsi:type="dcterms:W3CDTF">2015-11-28T17:08:00Z</dcterms:created>
  <dcterms:modified xsi:type="dcterms:W3CDTF">2015-11-28T17:08:00Z</dcterms:modified>
</cp:coreProperties>
</file>