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6872"/>
      </w:tblGrid>
      <w:tr w:rsidR="00161052" w:rsidRPr="006442ED" w:rsidTr="00F3116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052" w:rsidRPr="006442ED" w:rsidRDefault="00161052" w:rsidP="00167DF7">
            <w:pPr>
              <w:spacing w:after="0"/>
              <w:jc w:val="center"/>
              <w:rPr>
                <w:rFonts w:cs="Times New Roman"/>
                <w:b/>
                <w:noProof/>
              </w:rPr>
            </w:pPr>
            <w:bookmarkStart w:id="0" w:name="_GoBack"/>
            <w:bookmarkEnd w:id="0"/>
          </w:p>
        </w:tc>
      </w:tr>
      <w:tr w:rsidR="00161052" w:rsidRPr="00BB4E0A" w:rsidTr="00F31168">
        <w:trPr>
          <w:trHeight w:val="80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BB4E0A" w:rsidRDefault="00161052" w:rsidP="00F31168">
            <w:pPr>
              <w:spacing w:after="0" w:line="480" w:lineRule="auto"/>
              <w:jc w:val="center"/>
              <w:rPr>
                <w:rFonts w:cs="Times New Roman"/>
                <w:b/>
              </w:rPr>
            </w:pPr>
            <w:r w:rsidRPr="00BB4E0A">
              <w:rPr>
                <w:rFonts w:cs="Times New Roman"/>
                <w:b/>
              </w:rPr>
              <w:t>When to Use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61052" w:rsidRDefault="00161052" w:rsidP="00161052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cs="Times New Roman"/>
              </w:rPr>
            </w:pPr>
            <w:r w:rsidRPr="006442ED">
              <w:rPr>
                <w:rFonts w:cs="Times New Roman"/>
              </w:rPr>
              <w:t xml:space="preserve">When there is time to observe the student continuously </w:t>
            </w:r>
          </w:p>
          <w:p w:rsidR="00161052" w:rsidRPr="006442ED" w:rsidRDefault="00161052" w:rsidP="00161052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Want to assess how many times a student engages in behavior</w:t>
            </w:r>
            <w:r w:rsidRPr="006442ED">
              <w:rPr>
                <w:rFonts w:cs="Times New Roman"/>
              </w:rPr>
              <w:t xml:space="preserve"> </w:t>
            </w:r>
          </w:p>
        </w:tc>
      </w:tr>
      <w:tr w:rsidR="00161052" w:rsidRPr="00BB4E0A" w:rsidTr="00F31168">
        <w:trPr>
          <w:trHeight w:val="126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BB4E0A" w:rsidRDefault="00161052" w:rsidP="00F31168">
            <w:pPr>
              <w:spacing w:after="0"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to Use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61052" w:rsidRDefault="00161052" w:rsidP="00161052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Define behavior and observe</w:t>
            </w:r>
          </w:p>
          <w:p w:rsidR="00161052" w:rsidRDefault="00161052" w:rsidP="00161052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When behavior occurs make a tally mark</w:t>
            </w:r>
          </w:p>
          <w:p w:rsidR="00161052" w:rsidRDefault="00161052" w:rsidP="00161052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Add up all tally marks at the end of the observation</w:t>
            </w:r>
          </w:p>
          <w:p w:rsidR="00161052" w:rsidRPr="006442ED" w:rsidRDefault="00161052" w:rsidP="00161052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gramStart"/>
            <w:r>
              <w:rPr>
                <w:rFonts w:cs="Times New Roman"/>
              </w:rPr>
              <w:t>optional</w:t>
            </w:r>
            <w:proofErr w:type="gramEnd"/>
            <w:r>
              <w:rPr>
                <w:rFonts w:cs="Times New Roman"/>
              </w:rPr>
              <w:t>) divide by total observation time to get rate</w:t>
            </w:r>
          </w:p>
        </w:tc>
      </w:tr>
      <w:tr w:rsidR="00161052" w:rsidRPr="00BB4E0A" w:rsidTr="00F31168">
        <w:trPr>
          <w:trHeight w:val="109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BB4E0A" w:rsidRDefault="00161052" w:rsidP="00F31168">
            <w:pPr>
              <w:spacing w:after="0" w:line="480" w:lineRule="auto"/>
              <w:jc w:val="center"/>
              <w:rPr>
                <w:rFonts w:cs="Times New Roman"/>
                <w:b/>
              </w:rPr>
            </w:pPr>
            <w:r w:rsidRPr="00BB4E0A">
              <w:rPr>
                <w:rFonts w:cs="Times New Roman"/>
                <w:b/>
              </w:rPr>
              <w:t>Examples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6442ED" w:rsidRDefault="00161052" w:rsidP="00161052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rPr>
                <w:rFonts w:cs="Times New Roman"/>
              </w:rPr>
            </w:pPr>
            <w:r w:rsidRPr="006442ED">
              <w:rPr>
                <w:rFonts w:cs="Times New Roman"/>
              </w:rPr>
              <w:t>Number of times student makes noises</w:t>
            </w:r>
          </w:p>
          <w:p w:rsidR="00161052" w:rsidRPr="006442ED" w:rsidRDefault="00161052" w:rsidP="00161052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rPr>
                <w:rFonts w:cs="Times New Roman"/>
              </w:rPr>
            </w:pPr>
            <w:r w:rsidRPr="006442ED">
              <w:rPr>
                <w:rFonts w:cs="Times New Roman"/>
              </w:rPr>
              <w:t>Rate per minute of student’s correct answers</w:t>
            </w:r>
          </w:p>
          <w:p w:rsidR="00161052" w:rsidRPr="006442ED" w:rsidRDefault="00161052" w:rsidP="00161052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rPr>
                <w:rFonts w:cs="Times New Roman"/>
              </w:rPr>
            </w:pPr>
            <w:r w:rsidRPr="006442ED">
              <w:rPr>
                <w:rFonts w:cs="Times New Roman"/>
              </w:rPr>
              <w:t>Number of time student used the restroom (if of equal length)</w:t>
            </w:r>
          </w:p>
        </w:tc>
      </w:tr>
      <w:tr w:rsidR="00161052" w:rsidRPr="00BB4E0A" w:rsidTr="00F31168">
        <w:trPr>
          <w:trHeight w:val="8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BB4E0A" w:rsidRDefault="00161052" w:rsidP="00F31168">
            <w:pPr>
              <w:spacing w:after="0" w:line="480" w:lineRule="auto"/>
              <w:jc w:val="center"/>
              <w:rPr>
                <w:rFonts w:cs="Times New Roman"/>
                <w:b/>
              </w:rPr>
            </w:pPr>
            <w:r w:rsidRPr="00BB4E0A">
              <w:rPr>
                <w:rFonts w:cs="Times New Roman"/>
                <w:b/>
              </w:rPr>
              <w:t>Advantages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975A6A" w:rsidRDefault="00161052" w:rsidP="00161052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 xml:space="preserve">Most direct measure – involves </w:t>
            </w:r>
            <w:r>
              <w:rPr>
                <w:rFonts w:cs="Times New Roman"/>
              </w:rPr>
              <w:t>tally</w:t>
            </w:r>
            <w:r w:rsidRPr="00975A6A">
              <w:rPr>
                <w:rFonts w:cs="Times New Roman"/>
              </w:rPr>
              <w:t xml:space="preserve"> of each instance</w:t>
            </w:r>
            <w:r>
              <w:rPr>
                <w:rFonts w:cs="Times New Roman"/>
              </w:rPr>
              <w:t xml:space="preserve"> of behavior</w:t>
            </w:r>
          </w:p>
          <w:p w:rsidR="00161052" w:rsidRPr="00975A6A" w:rsidRDefault="00161052" w:rsidP="00161052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Conversion</w:t>
            </w:r>
            <w:r w:rsidRPr="00975A6A">
              <w:rPr>
                <w:rFonts w:cs="Times New Roman"/>
              </w:rPr>
              <w:t xml:space="preserve"> to a rate per minute </w:t>
            </w:r>
            <w:r>
              <w:rPr>
                <w:rFonts w:cs="Times New Roman"/>
              </w:rPr>
              <w:t>standardizes for comparisons</w:t>
            </w:r>
          </w:p>
        </w:tc>
      </w:tr>
      <w:tr w:rsidR="00161052" w:rsidRPr="00BB4E0A" w:rsidTr="00F31168">
        <w:trPr>
          <w:trHeight w:val="10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BB4E0A" w:rsidRDefault="00161052" w:rsidP="00F31168">
            <w:pPr>
              <w:spacing w:after="0" w:line="480" w:lineRule="auto"/>
              <w:jc w:val="center"/>
              <w:rPr>
                <w:rFonts w:cs="Times New Roman"/>
                <w:b/>
              </w:rPr>
            </w:pPr>
            <w:r w:rsidRPr="00BB4E0A">
              <w:rPr>
                <w:rFonts w:cs="Times New Roman"/>
                <w:b/>
              </w:rPr>
              <w:t>Disadvantages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975A6A" w:rsidRDefault="00161052" w:rsidP="00161052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>Requires continuous direct attention</w:t>
            </w:r>
          </w:p>
          <w:p w:rsidR="00161052" w:rsidRPr="00975A6A" w:rsidRDefault="00161052" w:rsidP="00161052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>Behaviors must all las</w:t>
            </w:r>
            <w:r>
              <w:rPr>
                <w:rFonts w:cs="Times New Roman"/>
              </w:rPr>
              <w:t>t about the same length of time</w:t>
            </w:r>
          </w:p>
          <w:p w:rsidR="00161052" w:rsidRPr="00975A6A" w:rsidRDefault="00161052" w:rsidP="00161052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>Not all behaviors can be counted</w:t>
            </w:r>
            <w:r>
              <w:rPr>
                <w:rFonts w:cs="Times New Roman"/>
              </w:rPr>
              <w:t xml:space="preserve"> (e.g., some happen too fast)</w:t>
            </w:r>
          </w:p>
        </w:tc>
      </w:tr>
      <w:tr w:rsidR="00161052" w:rsidRPr="00BB4E0A" w:rsidTr="00F31168">
        <w:trPr>
          <w:trHeight w:val="104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BB4E0A" w:rsidRDefault="00161052" w:rsidP="00F31168">
            <w:pPr>
              <w:spacing w:after="0" w:line="480" w:lineRule="auto"/>
              <w:jc w:val="center"/>
              <w:rPr>
                <w:rFonts w:cs="Times New Roman"/>
                <w:b/>
              </w:rPr>
            </w:pPr>
            <w:r w:rsidRPr="00BB4E0A">
              <w:rPr>
                <w:rFonts w:cs="Times New Roman"/>
                <w:b/>
              </w:rPr>
              <w:t>Materials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975A6A" w:rsidRDefault="00161052" w:rsidP="00161052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>Some manner of recording frequency (e.g., tally on paper, move paper clips from one pocket to another, golf counter).</w:t>
            </w:r>
          </w:p>
          <w:p w:rsidR="00161052" w:rsidRPr="00975A6A" w:rsidRDefault="00161052" w:rsidP="00161052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Timing device</w:t>
            </w:r>
            <w:r w:rsidRPr="00975A6A">
              <w:rPr>
                <w:rFonts w:cs="Times New Roman"/>
              </w:rPr>
              <w:t xml:space="preserve"> if you wish to convert to rate</w:t>
            </w:r>
          </w:p>
        </w:tc>
      </w:tr>
      <w:tr w:rsidR="00161052" w:rsidRPr="00BB4E0A" w:rsidTr="00F31168">
        <w:trPr>
          <w:trHeight w:val="240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BB4E0A" w:rsidRDefault="00161052" w:rsidP="00F31168">
            <w:pPr>
              <w:spacing w:after="0" w:line="480" w:lineRule="auto"/>
              <w:jc w:val="center"/>
              <w:rPr>
                <w:rFonts w:cs="Times New Roman"/>
                <w:b/>
              </w:rPr>
            </w:pPr>
            <w:r w:rsidRPr="00BB4E0A">
              <w:rPr>
                <w:rFonts w:cs="Times New Roman"/>
                <w:b/>
              </w:rPr>
              <w:t>Considerations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9A09CF" w:rsidRDefault="00161052" w:rsidP="00161052">
            <w:pPr>
              <w:pStyle w:val="ListParagraph"/>
              <w:numPr>
                <w:ilvl w:val="0"/>
                <w:numId w:val="5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>If the student’s behavior requires a signal or prompt then Frequency recording is inappropriate (see Opportunity Recording)</w:t>
            </w:r>
          </w:p>
          <w:p w:rsidR="00161052" w:rsidRPr="009A09CF" w:rsidRDefault="00161052" w:rsidP="00161052">
            <w:pPr>
              <w:pStyle w:val="ListParagraph"/>
              <w:numPr>
                <w:ilvl w:val="0"/>
                <w:numId w:val="5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 xml:space="preserve">If behaviors are of unequal duration then one of the Duration Recording Strategies </w:t>
            </w:r>
            <w:r>
              <w:rPr>
                <w:rFonts w:cs="Times New Roman"/>
              </w:rPr>
              <w:t>or interval recording are</w:t>
            </w:r>
            <w:r w:rsidRPr="00975A6A">
              <w:rPr>
                <w:rFonts w:cs="Times New Roman"/>
              </w:rPr>
              <w:t xml:space="preserve"> indicated.</w:t>
            </w:r>
          </w:p>
          <w:p w:rsidR="00161052" w:rsidRPr="00975A6A" w:rsidRDefault="00161052" w:rsidP="00161052">
            <w:pPr>
              <w:pStyle w:val="ListParagraph"/>
              <w:numPr>
                <w:ilvl w:val="0"/>
                <w:numId w:val="5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>Rate is calculated by dividing the total number of behaviors recorded by the total amount of time observed (e.g., 10 behaviors in 5 minutes = rate of 2 per minute).</w:t>
            </w:r>
          </w:p>
        </w:tc>
      </w:tr>
      <w:tr w:rsidR="00161052" w:rsidRPr="00BB4E0A" w:rsidTr="00F3116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BB4E0A" w:rsidRDefault="00161052" w:rsidP="00F31168">
            <w:pPr>
              <w:spacing w:after="0"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Label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61052" w:rsidRPr="00975A6A" w:rsidRDefault="00161052" w:rsidP="00161052">
            <w:pPr>
              <w:pStyle w:val="ListParagraph"/>
              <w:numPr>
                <w:ilvl w:val="0"/>
                <w:numId w:val="6"/>
              </w:numPr>
              <w:spacing w:after="0"/>
              <w:ind w:left="342"/>
              <w:rPr>
                <w:rFonts w:cs="Times New Roman"/>
              </w:rPr>
            </w:pPr>
            <w:r w:rsidRPr="00975A6A">
              <w:rPr>
                <w:rFonts w:cs="Times New Roman"/>
              </w:rPr>
              <w:t>Number of behaviors (frequency) or rate of behavior per minute (rate).</w:t>
            </w:r>
          </w:p>
        </w:tc>
      </w:tr>
    </w:tbl>
    <w:p w:rsidR="00B531A8" w:rsidRPr="00161052" w:rsidRDefault="00B531A8" w:rsidP="00161052">
      <w:pPr>
        <w:spacing w:after="0"/>
        <w:rPr>
          <w:rFonts w:cs="Times New Roman"/>
        </w:rPr>
      </w:pPr>
    </w:p>
    <w:sectPr w:rsidR="00B531A8" w:rsidRPr="00161052" w:rsidSect="00F66BA1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F7" w:rsidRDefault="00167DF7" w:rsidP="00167DF7">
      <w:pPr>
        <w:spacing w:after="0"/>
      </w:pPr>
      <w:r>
        <w:separator/>
      </w:r>
    </w:p>
  </w:endnote>
  <w:endnote w:type="continuationSeparator" w:id="0">
    <w:p w:rsidR="00167DF7" w:rsidRDefault="00167DF7" w:rsidP="00167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F7" w:rsidRPr="00167DF7" w:rsidRDefault="00167DF7" w:rsidP="00167DF7">
    <w:pPr>
      <w:pStyle w:val="Footer"/>
      <w:rPr>
        <w:rFonts w:cs="Times New Roman"/>
      </w:rPr>
    </w:pPr>
    <w:r w:rsidRPr="00167DF7">
      <w:rPr>
        <w:rFonts w:cs="Times New Roman"/>
      </w:rPr>
      <w:t xml:space="preserve">Updated by TASN 8-31-15 </w:t>
    </w:r>
  </w:p>
  <w:p w:rsidR="00167DF7" w:rsidRPr="00167DF7" w:rsidRDefault="00167DF7" w:rsidP="00167DF7">
    <w:pPr>
      <w:pStyle w:val="Footer"/>
      <w:rPr>
        <w:rFonts w:eastAsiaTheme="minorEastAsia" w:cs="Times New Roman"/>
      </w:rPr>
    </w:pPr>
    <w:r w:rsidRPr="00167DF7">
      <w:rPr>
        <w:rFonts w:cs="Times New Roman"/>
      </w:rPr>
      <w:t>Scott, T. M. (2015). Data Measurement Summaries: Frequency Recording Summary. Unpublished document.</w:t>
    </w:r>
    <w:r w:rsidRPr="00167DF7">
      <w:rPr>
        <w:rFonts w:eastAsiaTheme="minorEastAsia" w:cs="Times New Roman"/>
      </w:rPr>
      <w:t xml:space="preserve"> University of Louisville: Louisville, KY.</w:t>
    </w:r>
  </w:p>
  <w:p w:rsidR="00167DF7" w:rsidRPr="00167DF7" w:rsidRDefault="00167DF7" w:rsidP="00167DF7">
    <w:pPr>
      <w:pStyle w:val="Footer"/>
      <w:tabs>
        <w:tab w:val="right" w:pos="6840"/>
      </w:tabs>
      <w:rPr>
        <w:rFonts w:cs="Times New Roman"/>
      </w:rPr>
    </w:pPr>
  </w:p>
  <w:p w:rsidR="00167DF7" w:rsidRDefault="00167D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F7" w:rsidRDefault="00167DF7" w:rsidP="00167DF7">
      <w:pPr>
        <w:spacing w:after="0"/>
      </w:pPr>
      <w:r>
        <w:separator/>
      </w:r>
    </w:p>
  </w:footnote>
  <w:footnote w:type="continuationSeparator" w:id="0">
    <w:p w:rsidR="00167DF7" w:rsidRDefault="00167DF7" w:rsidP="00167D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F7" w:rsidRDefault="00B02052">
    <w:pPr>
      <w:pStyle w:val="Header"/>
    </w:pPr>
    <w:sdt>
      <w:sdtPr>
        <w:id w:val="171999623"/>
        <w:placeholder>
          <w:docPart w:val="B5EFABE85304C041BDC93D03AADF0C5D"/>
        </w:placeholder>
        <w:temporary/>
        <w:showingPlcHdr/>
      </w:sdtPr>
      <w:sdtEndPr/>
      <w:sdtContent>
        <w:r w:rsidR="00167DF7">
          <w:t>[Type text]</w:t>
        </w:r>
      </w:sdtContent>
    </w:sdt>
    <w:r w:rsidR="00167DF7">
      <w:ptab w:relativeTo="margin" w:alignment="center" w:leader="none"/>
    </w:r>
    <w:sdt>
      <w:sdtPr>
        <w:id w:val="171999624"/>
        <w:placeholder>
          <w:docPart w:val="F9BA43FA84DC554D96A592019002971A"/>
        </w:placeholder>
        <w:temporary/>
        <w:showingPlcHdr/>
      </w:sdtPr>
      <w:sdtEndPr/>
      <w:sdtContent>
        <w:r w:rsidR="00167DF7">
          <w:t>[Type text]</w:t>
        </w:r>
      </w:sdtContent>
    </w:sdt>
    <w:r w:rsidR="00167DF7">
      <w:ptab w:relativeTo="margin" w:alignment="right" w:leader="none"/>
    </w:r>
    <w:sdt>
      <w:sdtPr>
        <w:id w:val="171999625"/>
        <w:placeholder>
          <w:docPart w:val="90CCF4E2014ABC4E94D68F7FCCAD41F9"/>
        </w:placeholder>
        <w:temporary/>
        <w:showingPlcHdr/>
      </w:sdtPr>
      <w:sdtEndPr/>
      <w:sdtContent>
        <w:r w:rsidR="00167DF7">
          <w:t>[Type text]</w:t>
        </w:r>
      </w:sdtContent>
    </w:sdt>
  </w:p>
  <w:p w:rsidR="00167DF7" w:rsidRDefault="00167D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F7" w:rsidRPr="00167DF7" w:rsidRDefault="00167DF7" w:rsidP="00167DF7">
    <w:pPr>
      <w:pStyle w:val="Header"/>
      <w:jc w:val="center"/>
      <w:rPr>
        <w:sz w:val="44"/>
        <w:szCs w:val="44"/>
      </w:rPr>
    </w:pPr>
    <w:r w:rsidRPr="00167DF7">
      <w:rPr>
        <w:sz w:val="44"/>
        <w:szCs w:val="44"/>
      </w:rPr>
      <w:t>Frequency Recording Summary</w:t>
    </w:r>
    <w:r w:rsidRPr="00167DF7">
      <w:rPr>
        <w:sz w:val="44"/>
        <w:szCs w:val="44"/>
      </w:rPr>
      <w:ptab w:relativeTo="margin" w:alignment="center" w:leader="none"/>
    </w:r>
    <w:r w:rsidRPr="00167DF7">
      <w:rPr>
        <w:sz w:val="44"/>
        <w:szCs w:val="44"/>
      </w:rPr>
      <w:ptab w:relativeTo="margin" w:alignment="right" w:leader="none"/>
    </w:r>
  </w:p>
  <w:p w:rsidR="00167DF7" w:rsidRDefault="00167D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F3"/>
    <w:multiLevelType w:val="hybridMultilevel"/>
    <w:tmpl w:val="DD0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FA9"/>
    <w:multiLevelType w:val="hybridMultilevel"/>
    <w:tmpl w:val="B2F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0C9D"/>
    <w:multiLevelType w:val="hybridMultilevel"/>
    <w:tmpl w:val="144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4353C"/>
    <w:multiLevelType w:val="hybridMultilevel"/>
    <w:tmpl w:val="F3FA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6074"/>
    <w:multiLevelType w:val="hybridMultilevel"/>
    <w:tmpl w:val="0D14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702C"/>
    <w:multiLevelType w:val="hybridMultilevel"/>
    <w:tmpl w:val="26C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C4B22"/>
    <w:multiLevelType w:val="hybridMultilevel"/>
    <w:tmpl w:val="2CC4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12E0A"/>
    <w:multiLevelType w:val="hybridMultilevel"/>
    <w:tmpl w:val="502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52"/>
    <w:rsid w:val="00161052"/>
    <w:rsid w:val="00167DF7"/>
    <w:rsid w:val="00B02052"/>
    <w:rsid w:val="00B531A8"/>
    <w:rsid w:val="00F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52"/>
    <w:pPr>
      <w:spacing w:after="200"/>
    </w:pPr>
    <w:rPr>
      <w:rFonts w:ascii="Palatino" w:eastAsiaTheme="minorHAnsi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52"/>
    <w:pPr>
      <w:ind w:left="720"/>
      <w:contextualSpacing/>
    </w:pPr>
  </w:style>
  <w:style w:type="table" w:styleId="TableGrid">
    <w:name w:val="Table Grid"/>
    <w:basedOn w:val="TableNormal"/>
    <w:uiPriority w:val="59"/>
    <w:rsid w:val="001610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D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DF7"/>
    <w:rPr>
      <w:rFonts w:ascii="Palatino" w:eastAsiaTheme="minorHAnsi" w:hAnsi="Palatino"/>
    </w:rPr>
  </w:style>
  <w:style w:type="paragraph" w:styleId="Footer">
    <w:name w:val="footer"/>
    <w:basedOn w:val="Normal"/>
    <w:link w:val="FooterChar"/>
    <w:uiPriority w:val="99"/>
    <w:unhideWhenUsed/>
    <w:rsid w:val="00167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DF7"/>
    <w:rPr>
      <w:rFonts w:ascii="Palatino" w:eastAsiaTheme="minorHAnsi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52"/>
    <w:pPr>
      <w:spacing w:after="200"/>
    </w:pPr>
    <w:rPr>
      <w:rFonts w:ascii="Palatino" w:eastAsiaTheme="minorHAnsi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52"/>
    <w:pPr>
      <w:ind w:left="720"/>
      <w:contextualSpacing/>
    </w:pPr>
  </w:style>
  <w:style w:type="table" w:styleId="TableGrid">
    <w:name w:val="Table Grid"/>
    <w:basedOn w:val="TableNormal"/>
    <w:uiPriority w:val="59"/>
    <w:rsid w:val="001610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D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DF7"/>
    <w:rPr>
      <w:rFonts w:ascii="Palatino" w:eastAsiaTheme="minorHAnsi" w:hAnsi="Palatino"/>
    </w:rPr>
  </w:style>
  <w:style w:type="paragraph" w:styleId="Footer">
    <w:name w:val="footer"/>
    <w:basedOn w:val="Normal"/>
    <w:link w:val="FooterChar"/>
    <w:uiPriority w:val="99"/>
    <w:unhideWhenUsed/>
    <w:rsid w:val="00167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DF7"/>
    <w:rPr>
      <w:rFonts w:ascii="Palatino" w:eastAsiaTheme="minorHAnsi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EFABE85304C041BDC93D03AADF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3B62-D3BF-4546-B6D2-97035C3FC59F}"/>
      </w:docPartPr>
      <w:docPartBody>
        <w:p w:rsidR="00681929" w:rsidRDefault="006C560F" w:rsidP="006C560F">
          <w:pPr>
            <w:pStyle w:val="B5EFABE85304C041BDC93D03AADF0C5D"/>
          </w:pPr>
          <w:r>
            <w:t>[Type text]</w:t>
          </w:r>
        </w:p>
      </w:docPartBody>
    </w:docPart>
    <w:docPart>
      <w:docPartPr>
        <w:name w:val="F9BA43FA84DC554D96A592019002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018C-AB0F-7649-B160-B08A659F59D3}"/>
      </w:docPartPr>
      <w:docPartBody>
        <w:p w:rsidR="00681929" w:rsidRDefault="006C560F" w:rsidP="006C560F">
          <w:pPr>
            <w:pStyle w:val="F9BA43FA84DC554D96A592019002971A"/>
          </w:pPr>
          <w:r>
            <w:t>[Type text]</w:t>
          </w:r>
        </w:p>
      </w:docPartBody>
    </w:docPart>
    <w:docPart>
      <w:docPartPr>
        <w:name w:val="90CCF4E2014ABC4E94D68F7FCCAD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DDFF-4497-974F-B89D-6035C611ECD9}"/>
      </w:docPartPr>
      <w:docPartBody>
        <w:p w:rsidR="00681929" w:rsidRDefault="006C560F" w:rsidP="006C560F">
          <w:pPr>
            <w:pStyle w:val="90CCF4E2014ABC4E94D68F7FCCAD41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F"/>
    <w:rsid w:val="00681929"/>
    <w:rsid w:val="006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FABE85304C041BDC93D03AADF0C5D">
    <w:name w:val="B5EFABE85304C041BDC93D03AADF0C5D"/>
    <w:rsid w:val="006C560F"/>
  </w:style>
  <w:style w:type="paragraph" w:customStyle="1" w:styleId="F9BA43FA84DC554D96A592019002971A">
    <w:name w:val="F9BA43FA84DC554D96A592019002971A"/>
    <w:rsid w:val="006C560F"/>
  </w:style>
  <w:style w:type="paragraph" w:customStyle="1" w:styleId="90CCF4E2014ABC4E94D68F7FCCAD41F9">
    <w:name w:val="90CCF4E2014ABC4E94D68F7FCCAD41F9"/>
    <w:rsid w:val="006C560F"/>
  </w:style>
  <w:style w:type="paragraph" w:customStyle="1" w:styleId="695696B9272BA54A94FC865842A28B1B">
    <w:name w:val="695696B9272BA54A94FC865842A28B1B"/>
    <w:rsid w:val="006C560F"/>
  </w:style>
  <w:style w:type="paragraph" w:customStyle="1" w:styleId="A775C591F17F2A4991BEE06A3387982B">
    <w:name w:val="A775C591F17F2A4991BEE06A3387982B"/>
    <w:rsid w:val="006C560F"/>
  </w:style>
  <w:style w:type="paragraph" w:customStyle="1" w:styleId="52B8AA7F7B44B34EBED196B2BBE814A7">
    <w:name w:val="52B8AA7F7B44B34EBED196B2BBE814A7"/>
    <w:rsid w:val="006C56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FABE85304C041BDC93D03AADF0C5D">
    <w:name w:val="B5EFABE85304C041BDC93D03AADF0C5D"/>
    <w:rsid w:val="006C560F"/>
  </w:style>
  <w:style w:type="paragraph" w:customStyle="1" w:styleId="F9BA43FA84DC554D96A592019002971A">
    <w:name w:val="F9BA43FA84DC554D96A592019002971A"/>
    <w:rsid w:val="006C560F"/>
  </w:style>
  <w:style w:type="paragraph" w:customStyle="1" w:styleId="90CCF4E2014ABC4E94D68F7FCCAD41F9">
    <w:name w:val="90CCF4E2014ABC4E94D68F7FCCAD41F9"/>
    <w:rsid w:val="006C560F"/>
  </w:style>
  <w:style w:type="paragraph" w:customStyle="1" w:styleId="695696B9272BA54A94FC865842A28B1B">
    <w:name w:val="695696B9272BA54A94FC865842A28B1B"/>
    <w:rsid w:val="006C560F"/>
  </w:style>
  <w:style w:type="paragraph" w:customStyle="1" w:styleId="A775C591F17F2A4991BEE06A3387982B">
    <w:name w:val="A775C591F17F2A4991BEE06A3387982B"/>
    <w:rsid w:val="006C560F"/>
  </w:style>
  <w:style w:type="paragraph" w:customStyle="1" w:styleId="52B8AA7F7B44B34EBED196B2BBE814A7">
    <w:name w:val="52B8AA7F7B44B34EBED196B2BBE814A7"/>
    <w:rsid w:val="006C5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F6C6F-08CD-864E-8D40-2350B033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Wolfe</dc:creator>
  <cp:keywords/>
  <dc:description/>
  <cp:lastModifiedBy>Lee Stickle</cp:lastModifiedBy>
  <cp:revision>2</cp:revision>
  <dcterms:created xsi:type="dcterms:W3CDTF">2015-08-31T17:49:00Z</dcterms:created>
  <dcterms:modified xsi:type="dcterms:W3CDTF">2015-08-31T17:49:00Z</dcterms:modified>
</cp:coreProperties>
</file>