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AF5D1" w14:textId="47EE4F62" w:rsidR="00577C50" w:rsidRPr="00577C50" w:rsidRDefault="00CF454C" w:rsidP="008D1EB1">
      <w:pPr>
        <w:spacing w:before="59"/>
        <w:ind w:right="39"/>
        <w:rPr>
          <w:rFonts w:ascii="Palatino"/>
          <w:b/>
          <w:sz w:val="28"/>
          <w:szCs w:val="28"/>
        </w:rPr>
      </w:pPr>
      <w:bookmarkStart w:id="0" w:name="_GoBack"/>
      <w:r>
        <w:rPr>
          <w:rFonts w:ascii="Cambria" w:hAnsi="Cambria"/>
          <w:b/>
          <w:noProof/>
          <w:sz w:val="28"/>
          <w:szCs w:val="28"/>
        </w:rPr>
        <w:drawing>
          <wp:inline distT="0" distB="0" distL="0" distR="0" wp14:anchorId="1C684104" wp14:editId="34B26F76">
            <wp:extent cx="1299040" cy="419986"/>
            <wp:effectExtent l="0" t="0" r="0" b="12065"/>
            <wp:docPr id="2" name="Picture 2" descr="Macintosh HD:Users:peggylawrence:Desktop:Tools:TASN trans logo no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ggylawrence:Desktop:Tools:TASN trans logo no tex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0682" cy="420517"/>
                    </a:xfrm>
                    <a:prstGeom prst="rect">
                      <a:avLst/>
                    </a:prstGeom>
                    <a:noFill/>
                    <a:ln>
                      <a:noFill/>
                    </a:ln>
                  </pic:spPr>
                </pic:pic>
              </a:graphicData>
            </a:graphic>
          </wp:inline>
        </w:drawing>
      </w:r>
      <w:bookmarkEnd w:id="0"/>
      <w:r w:rsidR="008D1EB1">
        <w:rPr>
          <w:rFonts w:ascii="Palatino"/>
          <w:b/>
          <w:sz w:val="28"/>
          <w:szCs w:val="28"/>
        </w:rPr>
        <w:tab/>
      </w:r>
      <w:r w:rsidR="008D1EB1">
        <w:rPr>
          <w:rFonts w:ascii="Palatino"/>
          <w:b/>
          <w:sz w:val="28"/>
          <w:szCs w:val="28"/>
        </w:rPr>
        <w:tab/>
      </w:r>
      <w:r w:rsidR="00577C50" w:rsidRPr="00577C50">
        <w:rPr>
          <w:rFonts w:asciiTheme="majorHAnsi" w:hAnsiTheme="majorHAnsi"/>
          <w:b/>
          <w:sz w:val="28"/>
          <w:szCs w:val="28"/>
        </w:rPr>
        <w:t xml:space="preserve">                   </w:t>
      </w:r>
      <w:r w:rsidR="00577C50">
        <w:rPr>
          <w:rFonts w:asciiTheme="majorHAnsi" w:hAnsiTheme="majorHAnsi"/>
          <w:b/>
          <w:sz w:val="28"/>
          <w:szCs w:val="28"/>
        </w:rPr>
        <w:t xml:space="preserve">   </w:t>
      </w:r>
      <w:r w:rsidR="00577C50" w:rsidRPr="00577C50">
        <w:rPr>
          <w:rFonts w:asciiTheme="majorHAnsi" w:hAnsiTheme="majorHAnsi"/>
          <w:b/>
          <w:sz w:val="28"/>
          <w:szCs w:val="28"/>
        </w:rPr>
        <w:t>Guidelines for Using</w:t>
      </w:r>
      <w:r w:rsidR="00577C50" w:rsidRPr="00577C50">
        <w:rPr>
          <w:rFonts w:ascii="Palatino"/>
          <w:b/>
          <w:sz w:val="28"/>
          <w:szCs w:val="28"/>
        </w:rPr>
        <w:t xml:space="preserve"> </w:t>
      </w:r>
    </w:p>
    <w:p w14:paraId="0E436B2D" w14:textId="1F3EF66C" w:rsidR="00873D5B" w:rsidRPr="00577C50" w:rsidRDefault="00982E3A" w:rsidP="00577C50">
      <w:pPr>
        <w:spacing w:before="59"/>
        <w:ind w:right="39"/>
        <w:jc w:val="center"/>
        <w:rPr>
          <w:rFonts w:asciiTheme="majorHAnsi" w:eastAsia="Palatino" w:hAnsiTheme="majorHAnsi" w:cs="Palatino"/>
          <w:b/>
          <w:sz w:val="28"/>
          <w:szCs w:val="28"/>
        </w:rPr>
      </w:pPr>
      <w:r>
        <w:rPr>
          <w:rFonts w:asciiTheme="majorHAnsi" w:hAnsiTheme="majorHAnsi"/>
          <w:b/>
          <w:sz w:val="28"/>
          <w:szCs w:val="28"/>
        </w:rPr>
        <w:t>Whole</w:t>
      </w:r>
      <w:r w:rsidR="00577C50" w:rsidRPr="00577C50">
        <w:rPr>
          <w:rFonts w:asciiTheme="majorHAnsi" w:hAnsiTheme="majorHAnsi"/>
          <w:b/>
          <w:spacing w:val="-5"/>
          <w:sz w:val="28"/>
          <w:szCs w:val="28"/>
        </w:rPr>
        <w:t xml:space="preserve"> </w:t>
      </w:r>
      <w:r w:rsidR="00577C50" w:rsidRPr="00577C50">
        <w:rPr>
          <w:rFonts w:asciiTheme="majorHAnsi" w:hAnsiTheme="majorHAnsi"/>
          <w:b/>
          <w:spacing w:val="-1"/>
          <w:sz w:val="28"/>
          <w:szCs w:val="28"/>
        </w:rPr>
        <w:t>Interval</w:t>
      </w:r>
      <w:r w:rsidR="00577C50" w:rsidRPr="00577C50">
        <w:rPr>
          <w:rFonts w:asciiTheme="majorHAnsi" w:hAnsiTheme="majorHAnsi"/>
          <w:b/>
          <w:spacing w:val="-4"/>
          <w:sz w:val="28"/>
          <w:szCs w:val="28"/>
        </w:rPr>
        <w:t xml:space="preserve"> </w:t>
      </w:r>
      <w:r w:rsidR="00577C50" w:rsidRPr="00577C50">
        <w:rPr>
          <w:rFonts w:asciiTheme="majorHAnsi" w:hAnsiTheme="majorHAnsi"/>
          <w:b/>
          <w:sz w:val="28"/>
          <w:szCs w:val="28"/>
        </w:rPr>
        <w:t>Recording</w:t>
      </w:r>
    </w:p>
    <w:p w14:paraId="4B735385" w14:textId="77777777" w:rsidR="00873D5B" w:rsidRDefault="00873D5B">
      <w:pPr>
        <w:spacing w:before="6"/>
        <w:rPr>
          <w:rFonts w:ascii="Palatino" w:eastAsia="Palatino" w:hAnsi="Palatino" w:cs="Palatino"/>
          <w:b/>
          <w:bCs/>
          <w:sz w:val="16"/>
          <w:szCs w:val="16"/>
        </w:rPr>
      </w:pPr>
    </w:p>
    <w:p w14:paraId="2257FBAC" w14:textId="77777777" w:rsidR="008D1EB1" w:rsidRPr="00577C50" w:rsidRDefault="008D1EB1" w:rsidP="00577C50">
      <w:pPr>
        <w:pStyle w:val="BodyText"/>
        <w:rPr>
          <w:b/>
        </w:rPr>
      </w:pPr>
      <w:r w:rsidRPr="00577C50">
        <w:rPr>
          <w:b/>
        </w:rPr>
        <w:t>When to Use:</w:t>
      </w:r>
      <w:r w:rsidRPr="00577C50">
        <w:rPr>
          <w:b/>
        </w:rPr>
        <w:tab/>
      </w:r>
    </w:p>
    <w:p w14:paraId="244E8498" w14:textId="2909C1B8" w:rsidR="00172ED0" w:rsidRPr="00172ED0" w:rsidRDefault="00172ED0" w:rsidP="00172ED0">
      <w:pPr>
        <w:pStyle w:val="NoSpacing"/>
        <w:numPr>
          <w:ilvl w:val="0"/>
          <w:numId w:val="9"/>
        </w:numPr>
        <w:rPr>
          <w:rFonts w:ascii="Cambria" w:hAnsi="Cambria"/>
          <w:sz w:val="24"/>
          <w:szCs w:val="24"/>
        </w:rPr>
      </w:pPr>
      <w:r w:rsidRPr="00172ED0">
        <w:rPr>
          <w:rFonts w:ascii="Cambria" w:hAnsi="Cambria"/>
          <w:sz w:val="24"/>
          <w:szCs w:val="24"/>
        </w:rPr>
        <w:t>When the behavior you are l</w:t>
      </w:r>
      <w:r>
        <w:rPr>
          <w:rFonts w:ascii="Cambria" w:hAnsi="Cambria"/>
          <w:sz w:val="24"/>
          <w:szCs w:val="24"/>
        </w:rPr>
        <w:t>ooking at is not easily counted,</w:t>
      </w:r>
    </w:p>
    <w:p w14:paraId="022BC7C6" w14:textId="76597B98" w:rsidR="00172ED0" w:rsidRPr="00172ED0" w:rsidRDefault="00172ED0" w:rsidP="00172ED0">
      <w:pPr>
        <w:pStyle w:val="NoSpacing"/>
        <w:numPr>
          <w:ilvl w:val="0"/>
          <w:numId w:val="9"/>
        </w:numPr>
        <w:rPr>
          <w:rFonts w:ascii="Cambria" w:hAnsi="Cambria"/>
          <w:sz w:val="24"/>
          <w:szCs w:val="24"/>
        </w:rPr>
      </w:pPr>
      <w:r w:rsidRPr="00172ED0">
        <w:rPr>
          <w:rFonts w:ascii="Cambria" w:hAnsi="Cambria"/>
          <w:sz w:val="24"/>
          <w:szCs w:val="24"/>
        </w:rPr>
        <w:t>It is difficult to tell exactly when the beh</w:t>
      </w:r>
      <w:r>
        <w:rPr>
          <w:rFonts w:ascii="Cambria" w:hAnsi="Cambria"/>
          <w:sz w:val="24"/>
          <w:szCs w:val="24"/>
        </w:rPr>
        <w:t>avior begins or when it ends,</w:t>
      </w:r>
    </w:p>
    <w:p w14:paraId="41137E68" w14:textId="05A316FC" w:rsidR="00172ED0" w:rsidRPr="00172ED0" w:rsidRDefault="00172ED0" w:rsidP="00172ED0">
      <w:pPr>
        <w:pStyle w:val="NoSpacing"/>
        <w:numPr>
          <w:ilvl w:val="0"/>
          <w:numId w:val="9"/>
        </w:numPr>
        <w:rPr>
          <w:rFonts w:ascii="Cambria" w:hAnsi="Cambria"/>
          <w:sz w:val="24"/>
          <w:szCs w:val="24"/>
        </w:rPr>
      </w:pPr>
      <w:r w:rsidRPr="00172ED0">
        <w:rPr>
          <w:rFonts w:ascii="Cambria" w:hAnsi="Cambria"/>
          <w:sz w:val="24"/>
          <w:szCs w:val="24"/>
        </w:rPr>
        <w:t xml:space="preserve">The behavior occurs at such a high rate that it is </w:t>
      </w:r>
      <w:r>
        <w:rPr>
          <w:rFonts w:ascii="Cambria" w:hAnsi="Cambria"/>
          <w:sz w:val="24"/>
          <w:szCs w:val="24"/>
        </w:rPr>
        <w:t>difficult to keep count on it, or</w:t>
      </w:r>
    </w:p>
    <w:p w14:paraId="2B388715" w14:textId="402C9252" w:rsidR="00172ED0" w:rsidRDefault="00172ED0" w:rsidP="00172ED0">
      <w:pPr>
        <w:pStyle w:val="NoSpacing"/>
        <w:numPr>
          <w:ilvl w:val="0"/>
          <w:numId w:val="9"/>
        </w:numPr>
        <w:rPr>
          <w:rFonts w:ascii="Cambria" w:hAnsi="Cambria"/>
          <w:sz w:val="24"/>
          <w:szCs w:val="24"/>
        </w:rPr>
      </w:pPr>
      <w:r w:rsidRPr="00172ED0">
        <w:rPr>
          <w:rFonts w:ascii="Cambria" w:hAnsi="Cambria"/>
          <w:sz w:val="24"/>
          <w:szCs w:val="24"/>
        </w:rPr>
        <w:t>When you are interested in measuring ongoing behaviors that you know will continue across intervals</w:t>
      </w:r>
      <w:r>
        <w:rPr>
          <w:rFonts w:ascii="Cambria" w:hAnsi="Cambria"/>
          <w:sz w:val="24"/>
          <w:szCs w:val="24"/>
        </w:rPr>
        <w:t>.</w:t>
      </w:r>
    </w:p>
    <w:p w14:paraId="0E37E420" w14:textId="113753DA" w:rsidR="00FC0581" w:rsidRPr="00172ED0" w:rsidRDefault="00FC0581" w:rsidP="00172ED0">
      <w:pPr>
        <w:pStyle w:val="NoSpacing"/>
        <w:numPr>
          <w:ilvl w:val="0"/>
          <w:numId w:val="9"/>
        </w:numPr>
        <w:rPr>
          <w:rFonts w:ascii="Cambria" w:hAnsi="Cambria"/>
          <w:sz w:val="24"/>
          <w:szCs w:val="24"/>
        </w:rPr>
      </w:pPr>
      <w:r>
        <w:rPr>
          <w:rFonts w:ascii="Cambria" w:hAnsi="Cambria"/>
          <w:sz w:val="24"/>
          <w:szCs w:val="24"/>
        </w:rPr>
        <w:t xml:space="preserve">Best for measuring a behavior you want to INCREASE. </w:t>
      </w:r>
    </w:p>
    <w:p w14:paraId="4A9747AF" w14:textId="77777777" w:rsidR="00B93648" w:rsidRDefault="00B93648">
      <w:pPr>
        <w:pStyle w:val="TableParagraph"/>
        <w:tabs>
          <w:tab w:val="left" w:pos="1951"/>
          <w:tab w:val="left" w:pos="2348"/>
        </w:tabs>
        <w:spacing w:before="71"/>
        <w:ind w:left="102"/>
        <w:rPr>
          <w:rFonts w:asciiTheme="majorHAnsi" w:hAnsiTheme="majorHAnsi"/>
          <w:b/>
          <w:sz w:val="24"/>
        </w:rPr>
      </w:pPr>
    </w:p>
    <w:p w14:paraId="597C793E" w14:textId="77777777" w:rsidR="008D1EB1" w:rsidRPr="00577C50" w:rsidRDefault="008D1EB1" w:rsidP="00577C50">
      <w:pPr>
        <w:pStyle w:val="BodyText"/>
        <w:rPr>
          <w:b/>
        </w:rPr>
      </w:pPr>
      <w:r w:rsidRPr="00577C50">
        <w:rPr>
          <w:b/>
        </w:rPr>
        <w:t>How to Use:</w:t>
      </w:r>
      <w:r w:rsidRPr="00577C50">
        <w:rPr>
          <w:b/>
        </w:rPr>
        <w:tab/>
      </w:r>
    </w:p>
    <w:p w14:paraId="008F0209" w14:textId="77777777" w:rsidR="00172ED0" w:rsidRPr="00172ED0" w:rsidRDefault="008D1EB1" w:rsidP="008D1EB1">
      <w:pPr>
        <w:pStyle w:val="TableParagraph"/>
        <w:numPr>
          <w:ilvl w:val="0"/>
          <w:numId w:val="2"/>
        </w:numPr>
        <w:tabs>
          <w:tab w:val="left" w:pos="1951"/>
          <w:tab w:val="left" w:pos="2348"/>
        </w:tabs>
        <w:spacing w:before="71"/>
        <w:rPr>
          <w:rFonts w:asciiTheme="majorHAnsi" w:eastAsia="Palatino" w:hAnsiTheme="majorHAnsi" w:cs="Palatino"/>
          <w:sz w:val="24"/>
          <w:szCs w:val="24"/>
        </w:rPr>
      </w:pPr>
      <w:r w:rsidRPr="00B93648">
        <w:rPr>
          <w:rFonts w:asciiTheme="majorHAnsi" w:hAnsiTheme="majorHAnsi"/>
          <w:sz w:val="24"/>
        </w:rPr>
        <w:t>Define</w:t>
      </w:r>
      <w:r w:rsidRPr="00B93648">
        <w:rPr>
          <w:rFonts w:asciiTheme="majorHAnsi" w:hAnsiTheme="majorHAnsi"/>
          <w:spacing w:val="-4"/>
          <w:sz w:val="24"/>
        </w:rPr>
        <w:t xml:space="preserve"> </w:t>
      </w:r>
      <w:r w:rsidRPr="00B93648">
        <w:rPr>
          <w:rFonts w:asciiTheme="majorHAnsi" w:hAnsiTheme="majorHAnsi"/>
          <w:sz w:val="24"/>
        </w:rPr>
        <w:t>behavior</w:t>
      </w:r>
      <w:r w:rsidRPr="00B93648">
        <w:rPr>
          <w:rFonts w:asciiTheme="majorHAnsi" w:hAnsiTheme="majorHAnsi"/>
          <w:spacing w:val="-4"/>
          <w:sz w:val="24"/>
        </w:rPr>
        <w:t xml:space="preserve"> </w:t>
      </w:r>
    </w:p>
    <w:p w14:paraId="0710A799" w14:textId="4613CE3A" w:rsidR="00172ED0" w:rsidRPr="00172ED0" w:rsidRDefault="00EB3D07" w:rsidP="008D1EB1">
      <w:pPr>
        <w:pStyle w:val="TableParagraph"/>
        <w:numPr>
          <w:ilvl w:val="0"/>
          <w:numId w:val="2"/>
        </w:numPr>
        <w:tabs>
          <w:tab w:val="left" w:pos="1951"/>
          <w:tab w:val="left" w:pos="2348"/>
        </w:tabs>
        <w:spacing w:before="71"/>
        <w:rPr>
          <w:rFonts w:asciiTheme="majorHAnsi" w:eastAsia="Palatino" w:hAnsiTheme="majorHAnsi" w:cs="Palatino"/>
          <w:sz w:val="24"/>
          <w:szCs w:val="24"/>
        </w:rPr>
      </w:pPr>
      <w:r>
        <w:rPr>
          <w:rFonts w:asciiTheme="majorHAnsi" w:hAnsiTheme="majorHAnsi"/>
          <w:sz w:val="24"/>
        </w:rPr>
        <w:t>Record total observation t</w:t>
      </w:r>
      <w:r w:rsidR="00172ED0">
        <w:rPr>
          <w:rFonts w:asciiTheme="majorHAnsi" w:hAnsiTheme="majorHAnsi"/>
          <w:sz w:val="24"/>
        </w:rPr>
        <w:t>ime</w:t>
      </w:r>
    </w:p>
    <w:p w14:paraId="174424FB" w14:textId="522B50DE" w:rsidR="008D1EB1" w:rsidRPr="00B93648" w:rsidRDefault="00172ED0" w:rsidP="008D1EB1">
      <w:pPr>
        <w:pStyle w:val="TableParagraph"/>
        <w:numPr>
          <w:ilvl w:val="0"/>
          <w:numId w:val="2"/>
        </w:numPr>
        <w:tabs>
          <w:tab w:val="left" w:pos="1951"/>
          <w:tab w:val="left" w:pos="2348"/>
        </w:tabs>
        <w:spacing w:before="71"/>
        <w:rPr>
          <w:rFonts w:asciiTheme="majorHAnsi" w:eastAsia="Palatino" w:hAnsiTheme="majorHAnsi" w:cs="Palatino"/>
          <w:sz w:val="24"/>
          <w:szCs w:val="24"/>
        </w:rPr>
      </w:pPr>
      <w:r>
        <w:rPr>
          <w:rFonts w:asciiTheme="majorHAnsi" w:hAnsiTheme="majorHAnsi"/>
          <w:sz w:val="24"/>
        </w:rPr>
        <w:t>D</w:t>
      </w:r>
      <w:r w:rsidR="00EB3D07">
        <w:rPr>
          <w:rFonts w:asciiTheme="majorHAnsi" w:hAnsiTheme="majorHAnsi"/>
          <w:sz w:val="24"/>
        </w:rPr>
        <w:t>ivide total observation time in</w:t>
      </w:r>
      <w:r>
        <w:rPr>
          <w:rFonts w:asciiTheme="majorHAnsi" w:hAnsiTheme="majorHAnsi"/>
          <w:sz w:val="24"/>
        </w:rPr>
        <w:t xml:space="preserve">to same length intervals; write down the length of each interval.  Note:  All intervals need to be the same length.  Intervals can be from a few seconds long to a few minutes long.  </w:t>
      </w:r>
      <w:r w:rsidR="00EB3D07">
        <w:rPr>
          <w:rFonts w:asciiTheme="majorHAnsi" w:hAnsiTheme="majorHAnsi"/>
          <w:sz w:val="24"/>
        </w:rPr>
        <w:t>Total observation time and length of intervals need to be the same each time that you observe.</w:t>
      </w:r>
    </w:p>
    <w:p w14:paraId="2C4B626A" w14:textId="362EEAE1" w:rsidR="008D1EB1" w:rsidRPr="00B93648" w:rsidRDefault="008D1EB1" w:rsidP="008D1EB1">
      <w:pPr>
        <w:pStyle w:val="TableParagraph"/>
        <w:numPr>
          <w:ilvl w:val="0"/>
          <w:numId w:val="2"/>
        </w:numPr>
        <w:tabs>
          <w:tab w:val="left" w:pos="1951"/>
          <w:tab w:val="left" w:pos="2348"/>
        </w:tabs>
        <w:spacing w:line="258" w:lineRule="exact"/>
        <w:rPr>
          <w:rFonts w:asciiTheme="majorHAnsi" w:eastAsia="Palatino" w:hAnsiTheme="majorHAnsi" w:cs="Palatino"/>
          <w:sz w:val="24"/>
          <w:szCs w:val="24"/>
        </w:rPr>
      </w:pPr>
      <w:r w:rsidRPr="00B93648">
        <w:rPr>
          <w:rFonts w:asciiTheme="majorHAnsi" w:hAnsiTheme="majorHAnsi"/>
          <w:sz w:val="24"/>
        </w:rPr>
        <w:t>At</w:t>
      </w:r>
      <w:r w:rsidRPr="00B93648">
        <w:rPr>
          <w:rFonts w:asciiTheme="majorHAnsi" w:hAnsiTheme="majorHAnsi"/>
          <w:spacing w:val="-4"/>
          <w:sz w:val="24"/>
        </w:rPr>
        <w:t xml:space="preserve"> </w:t>
      </w:r>
      <w:r w:rsidRPr="00B93648">
        <w:rPr>
          <w:rFonts w:asciiTheme="majorHAnsi" w:hAnsiTheme="majorHAnsi"/>
          <w:sz w:val="24"/>
        </w:rPr>
        <w:t>the</w:t>
      </w:r>
      <w:r w:rsidRPr="00B93648">
        <w:rPr>
          <w:rFonts w:asciiTheme="majorHAnsi" w:hAnsiTheme="majorHAnsi"/>
          <w:spacing w:val="-4"/>
          <w:sz w:val="24"/>
        </w:rPr>
        <w:t xml:space="preserve"> </w:t>
      </w:r>
      <w:r w:rsidRPr="00B93648">
        <w:rPr>
          <w:rFonts w:asciiTheme="majorHAnsi" w:hAnsiTheme="majorHAnsi"/>
          <w:sz w:val="24"/>
        </w:rPr>
        <w:t>end</w:t>
      </w:r>
      <w:r w:rsidRPr="00B93648">
        <w:rPr>
          <w:rFonts w:asciiTheme="majorHAnsi" w:hAnsiTheme="majorHAnsi"/>
          <w:spacing w:val="-4"/>
          <w:sz w:val="24"/>
        </w:rPr>
        <w:t xml:space="preserve"> </w:t>
      </w:r>
      <w:r w:rsidRPr="00B93648">
        <w:rPr>
          <w:rFonts w:asciiTheme="majorHAnsi" w:hAnsiTheme="majorHAnsi"/>
          <w:sz w:val="24"/>
        </w:rPr>
        <w:t>of</w:t>
      </w:r>
      <w:r w:rsidRPr="00B93648">
        <w:rPr>
          <w:rFonts w:asciiTheme="majorHAnsi" w:hAnsiTheme="majorHAnsi"/>
          <w:spacing w:val="-3"/>
          <w:sz w:val="24"/>
        </w:rPr>
        <w:t xml:space="preserve"> </w:t>
      </w:r>
      <w:r w:rsidRPr="00B93648">
        <w:rPr>
          <w:rFonts w:asciiTheme="majorHAnsi" w:hAnsiTheme="majorHAnsi"/>
          <w:sz w:val="24"/>
        </w:rPr>
        <w:t>each</w:t>
      </w:r>
      <w:r w:rsidRPr="00B93648">
        <w:rPr>
          <w:rFonts w:asciiTheme="majorHAnsi" w:hAnsiTheme="majorHAnsi"/>
          <w:spacing w:val="-4"/>
          <w:sz w:val="24"/>
        </w:rPr>
        <w:t xml:space="preserve"> </w:t>
      </w:r>
      <w:r w:rsidRPr="00B93648">
        <w:rPr>
          <w:rFonts w:asciiTheme="majorHAnsi" w:hAnsiTheme="majorHAnsi"/>
          <w:sz w:val="24"/>
        </w:rPr>
        <w:t>interval,</w:t>
      </w:r>
      <w:r w:rsidRPr="00B93648">
        <w:rPr>
          <w:rFonts w:asciiTheme="majorHAnsi" w:hAnsiTheme="majorHAnsi"/>
          <w:spacing w:val="-4"/>
          <w:sz w:val="24"/>
        </w:rPr>
        <w:t xml:space="preserve"> </w:t>
      </w:r>
      <w:r w:rsidRPr="00B93648">
        <w:rPr>
          <w:rFonts w:asciiTheme="majorHAnsi" w:hAnsiTheme="majorHAnsi"/>
          <w:sz w:val="24"/>
        </w:rPr>
        <w:t>record</w:t>
      </w:r>
      <w:r w:rsidRPr="00B93648">
        <w:rPr>
          <w:rFonts w:asciiTheme="majorHAnsi" w:hAnsiTheme="majorHAnsi"/>
          <w:spacing w:val="-4"/>
          <w:sz w:val="24"/>
        </w:rPr>
        <w:t xml:space="preserve"> </w:t>
      </w:r>
      <w:r w:rsidRPr="00B93648">
        <w:rPr>
          <w:rFonts w:asciiTheme="majorHAnsi" w:hAnsiTheme="majorHAnsi"/>
          <w:sz w:val="24"/>
        </w:rPr>
        <w:t>whether</w:t>
      </w:r>
      <w:r w:rsidRPr="00B93648">
        <w:rPr>
          <w:rFonts w:asciiTheme="majorHAnsi" w:hAnsiTheme="majorHAnsi"/>
          <w:spacing w:val="-3"/>
          <w:sz w:val="24"/>
        </w:rPr>
        <w:t xml:space="preserve"> </w:t>
      </w:r>
      <w:r w:rsidRPr="00B93648">
        <w:rPr>
          <w:rFonts w:asciiTheme="majorHAnsi" w:hAnsiTheme="majorHAnsi"/>
          <w:sz w:val="24"/>
        </w:rPr>
        <w:t>the</w:t>
      </w:r>
      <w:r w:rsidRPr="00B93648">
        <w:rPr>
          <w:rFonts w:asciiTheme="majorHAnsi" w:hAnsiTheme="majorHAnsi"/>
          <w:spacing w:val="-4"/>
          <w:sz w:val="24"/>
        </w:rPr>
        <w:t xml:space="preserve"> </w:t>
      </w:r>
      <w:r w:rsidRPr="00B93648">
        <w:rPr>
          <w:rFonts w:asciiTheme="majorHAnsi" w:hAnsiTheme="majorHAnsi"/>
          <w:sz w:val="24"/>
        </w:rPr>
        <w:t>behavior</w:t>
      </w:r>
      <w:r w:rsidRPr="00B93648">
        <w:rPr>
          <w:rFonts w:asciiTheme="majorHAnsi" w:hAnsiTheme="majorHAnsi"/>
          <w:spacing w:val="-4"/>
          <w:sz w:val="24"/>
        </w:rPr>
        <w:t xml:space="preserve"> </w:t>
      </w:r>
      <w:r w:rsidRPr="00B93648">
        <w:rPr>
          <w:rFonts w:asciiTheme="majorHAnsi" w:hAnsiTheme="majorHAnsi"/>
          <w:sz w:val="24"/>
        </w:rPr>
        <w:t>occurred</w:t>
      </w:r>
      <w:r w:rsidRPr="00B93648">
        <w:rPr>
          <w:rFonts w:asciiTheme="majorHAnsi" w:eastAsia="Palatino" w:hAnsiTheme="majorHAnsi" w:cs="Palatino"/>
          <w:sz w:val="24"/>
          <w:szCs w:val="24"/>
        </w:rPr>
        <w:t xml:space="preserve"> </w:t>
      </w:r>
      <w:r w:rsidR="00EB3D07">
        <w:rPr>
          <w:rFonts w:asciiTheme="majorHAnsi" w:hAnsiTheme="majorHAnsi"/>
          <w:sz w:val="24"/>
        </w:rPr>
        <w:t>throughout</w:t>
      </w:r>
      <w:r w:rsidR="00172ED0">
        <w:rPr>
          <w:rFonts w:asciiTheme="majorHAnsi" w:hAnsiTheme="majorHAnsi"/>
          <w:sz w:val="24"/>
        </w:rPr>
        <w:t xml:space="preserve"> the </w:t>
      </w:r>
      <w:r w:rsidR="00172ED0" w:rsidRPr="00EB3D07">
        <w:rPr>
          <w:rFonts w:asciiTheme="majorHAnsi" w:hAnsiTheme="majorHAnsi"/>
          <w:b/>
          <w:sz w:val="24"/>
        </w:rPr>
        <w:t>entire</w:t>
      </w:r>
      <w:r w:rsidRPr="00B93648">
        <w:rPr>
          <w:rFonts w:asciiTheme="majorHAnsi" w:hAnsiTheme="majorHAnsi"/>
          <w:spacing w:val="-2"/>
          <w:sz w:val="24"/>
        </w:rPr>
        <w:t xml:space="preserve"> </w:t>
      </w:r>
      <w:r w:rsidR="00EB3D07">
        <w:rPr>
          <w:rFonts w:asciiTheme="majorHAnsi" w:hAnsiTheme="majorHAnsi"/>
          <w:spacing w:val="-2"/>
          <w:sz w:val="24"/>
        </w:rPr>
        <w:t>i</w:t>
      </w:r>
      <w:r w:rsidRPr="00B93648">
        <w:rPr>
          <w:rFonts w:asciiTheme="majorHAnsi" w:hAnsiTheme="majorHAnsi"/>
          <w:sz w:val="24"/>
        </w:rPr>
        <w:t>nterval</w:t>
      </w:r>
      <w:r w:rsidR="00EB3D07">
        <w:rPr>
          <w:rFonts w:asciiTheme="majorHAnsi" w:hAnsiTheme="majorHAnsi"/>
          <w:spacing w:val="-2"/>
          <w:sz w:val="24"/>
        </w:rPr>
        <w:t xml:space="preserve">.  Record as </w:t>
      </w:r>
      <w:r w:rsidRPr="00B93648">
        <w:rPr>
          <w:rFonts w:asciiTheme="majorHAnsi" w:hAnsiTheme="majorHAnsi"/>
          <w:sz w:val="24"/>
        </w:rPr>
        <w:t>(+</w:t>
      </w:r>
      <w:r w:rsidRPr="00B93648">
        <w:rPr>
          <w:rFonts w:asciiTheme="majorHAnsi" w:hAnsiTheme="majorHAnsi"/>
          <w:spacing w:val="-3"/>
          <w:sz w:val="24"/>
        </w:rPr>
        <w:t xml:space="preserve"> </w:t>
      </w:r>
      <w:r w:rsidRPr="00B93648">
        <w:rPr>
          <w:rFonts w:asciiTheme="majorHAnsi" w:hAnsiTheme="majorHAnsi"/>
          <w:sz w:val="24"/>
        </w:rPr>
        <w:t>or</w:t>
      </w:r>
      <w:r w:rsidRPr="00B93648">
        <w:rPr>
          <w:rFonts w:asciiTheme="majorHAnsi" w:hAnsiTheme="majorHAnsi"/>
          <w:spacing w:val="-3"/>
          <w:sz w:val="24"/>
        </w:rPr>
        <w:t xml:space="preserve"> </w:t>
      </w:r>
      <w:r w:rsidRPr="00B93648">
        <w:rPr>
          <w:rFonts w:asciiTheme="majorHAnsi" w:hAnsiTheme="majorHAnsi"/>
          <w:sz w:val="24"/>
        </w:rPr>
        <w:t>0).</w:t>
      </w:r>
    </w:p>
    <w:p w14:paraId="263E7E62" w14:textId="77777777" w:rsidR="00B93648" w:rsidRDefault="00B93648">
      <w:pPr>
        <w:pStyle w:val="TableParagraph"/>
        <w:tabs>
          <w:tab w:val="left" w:pos="1951"/>
          <w:tab w:val="left" w:pos="2348"/>
        </w:tabs>
        <w:spacing w:before="131"/>
        <w:ind w:left="102"/>
        <w:rPr>
          <w:rFonts w:asciiTheme="majorHAnsi" w:hAnsiTheme="majorHAnsi"/>
          <w:b/>
          <w:sz w:val="24"/>
        </w:rPr>
      </w:pPr>
    </w:p>
    <w:p w14:paraId="412DF1D8" w14:textId="77777777" w:rsidR="008D1EB1" w:rsidRPr="00577C50" w:rsidRDefault="008D1EB1" w:rsidP="00577C50">
      <w:pPr>
        <w:pStyle w:val="BodyText"/>
        <w:rPr>
          <w:rFonts w:eastAsia="Symbol" w:cs="Symbol"/>
          <w:b/>
        </w:rPr>
      </w:pPr>
      <w:r w:rsidRPr="00577C50">
        <w:rPr>
          <w:b/>
        </w:rPr>
        <w:t>Examples:</w:t>
      </w:r>
      <w:r w:rsidRPr="00577C50">
        <w:rPr>
          <w:rFonts w:cs="Palatino"/>
          <w:b/>
        </w:rPr>
        <w:tab/>
      </w:r>
    </w:p>
    <w:p w14:paraId="12989CD4" w14:textId="03C52133" w:rsidR="00FC0581" w:rsidRPr="00FC0581" w:rsidRDefault="00FC0581" w:rsidP="00B93648">
      <w:pPr>
        <w:pStyle w:val="TableParagraph"/>
        <w:numPr>
          <w:ilvl w:val="0"/>
          <w:numId w:val="4"/>
        </w:numPr>
        <w:tabs>
          <w:tab w:val="left" w:pos="1951"/>
          <w:tab w:val="left" w:pos="2348"/>
        </w:tabs>
        <w:spacing w:before="10"/>
        <w:rPr>
          <w:rFonts w:asciiTheme="majorHAnsi" w:eastAsia="Palatino" w:hAnsiTheme="majorHAnsi" w:cs="Palatino"/>
          <w:sz w:val="24"/>
          <w:szCs w:val="24"/>
        </w:rPr>
      </w:pPr>
      <w:r>
        <w:rPr>
          <w:rFonts w:asciiTheme="majorHAnsi" w:eastAsia="Palatino" w:hAnsiTheme="majorHAnsi" w:cs="Palatino"/>
          <w:sz w:val="24"/>
          <w:szCs w:val="24"/>
        </w:rPr>
        <w:t>Attending to instruction</w:t>
      </w:r>
    </w:p>
    <w:p w14:paraId="4C57A81E" w14:textId="0263F408" w:rsidR="008D1EB1" w:rsidRPr="00EB3D07" w:rsidRDefault="00EB3D07" w:rsidP="00B93648">
      <w:pPr>
        <w:pStyle w:val="TableParagraph"/>
        <w:numPr>
          <w:ilvl w:val="0"/>
          <w:numId w:val="4"/>
        </w:numPr>
        <w:tabs>
          <w:tab w:val="left" w:pos="1951"/>
          <w:tab w:val="left" w:pos="2348"/>
        </w:tabs>
        <w:spacing w:before="10"/>
        <w:rPr>
          <w:rFonts w:asciiTheme="majorHAnsi" w:eastAsia="Palatino" w:hAnsiTheme="majorHAnsi" w:cs="Palatino"/>
          <w:sz w:val="24"/>
          <w:szCs w:val="24"/>
        </w:rPr>
      </w:pPr>
      <w:r>
        <w:rPr>
          <w:rFonts w:asciiTheme="majorHAnsi" w:hAnsiTheme="majorHAnsi"/>
          <w:sz w:val="24"/>
        </w:rPr>
        <w:t>Writing</w:t>
      </w:r>
    </w:p>
    <w:p w14:paraId="53A880D9" w14:textId="345B40C3" w:rsidR="00EB3D07" w:rsidRPr="00EB3D07" w:rsidRDefault="00EB3D07" w:rsidP="00B93648">
      <w:pPr>
        <w:pStyle w:val="TableParagraph"/>
        <w:numPr>
          <w:ilvl w:val="0"/>
          <w:numId w:val="4"/>
        </w:numPr>
        <w:tabs>
          <w:tab w:val="left" w:pos="1951"/>
          <w:tab w:val="left" w:pos="2348"/>
        </w:tabs>
        <w:spacing w:before="10"/>
        <w:rPr>
          <w:rFonts w:asciiTheme="majorHAnsi" w:eastAsia="Palatino" w:hAnsiTheme="majorHAnsi" w:cs="Palatino"/>
          <w:sz w:val="24"/>
          <w:szCs w:val="24"/>
        </w:rPr>
      </w:pPr>
      <w:r>
        <w:rPr>
          <w:rFonts w:asciiTheme="majorHAnsi" w:hAnsiTheme="majorHAnsi"/>
          <w:sz w:val="24"/>
        </w:rPr>
        <w:t>Walking</w:t>
      </w:r>
    </w:p>
    <w:p w14:paraId="4F95794C" w14:textId="4679A176" w:rsidR="00EB3D07" w:rsidRPr="00EB3D07" w:rsidRDefault="00EB3D07" w:rsidP="00B93648">
      <w:pPr>
        <w:pStyle w:val="TableParagraph"/>
        <w:numPr>
          <w:ilvl w:val="0"/>
          <w:numId w:val="4"/>
        </w:numPr>
        <w:tabs>
          <w:tab w:val="left" w:pos="1951"/>
          <w:tab w:val="left" w:pos="2348"/>
        </w:tabs>
        <w:spacing w:before="10"/>
        <w:rPr>
          <w:rFonts w:asciiTheme="majorHAnsi" w:eastAsia="Palatino" w:hAnsiTheme="majorHAnsi" w:cs="Palatino"/>
          <w:sz w:val="24"/>
          <w:szCs w:val="24"/>
        </w:rPr>
      </w:pPr>
      <w:r>
        <w:rPr>
          <w:rFonts w:asciiTheme="majorHAnsi" w:hAnsiTheme="majorHAnsi"/>
          <w:sz w:val="24"/>
        </w:rPr>
        <w:t>Reading</w:t>
      </w:r>
    </w:p>
    <w:p w14:paraId="2BD055C1" w14:textId="6A39104B" w:rsidR="00EB3D07" w:rsidRPr="00EB3D07" w:rsidRDefault="00EB3D07" w:rsidP="00B93648">
      <w:pPr>
        <w:pStyle w:val="TableParagraph"/>
        <w:numPr>
          <w:ilvl w:val="0"/>
          <w:numId w:val="4"/>
        </w:numPr>
        <w:tabs>
          <w:tab w:val="left" w:pos="1951"/>
          <w:tab w:val="left" w:pos="2348"/>
        </w:tabs>
        <w:spacing w:before="10"/>
        <w:rPr>
          <w:rFonts w:asciiTheme="majorHAnsi" w:eastAsia="Palatino" w:hAnsiTheme="majorHAnsi" w:cs="Palatino"/>
          <w:sz w:val="24"/>
          <w:szCs w:val="24"/>
        </w:rPr>
      </w:pPr>
      <w:r>
        <w:rPr>
          <w:rFonts w:asciiTheme="majorHAnsi" w:hAnsiTheme="majorHAnsi"/>
          <w:sz w:val="24"/>
        </w:rPr>
        <w:t>Working on a given assignment</w:t>
      </w:r>
    </w:p>
    <w:p w14:paraId="034F0845" w14:textId="2A32FE64" w:rsidR="00EB3D07" w:rsidRPr="00B93648" w:rsidRDefault="00EB3D07" w:rsidP="00B93648">
      <w:pPr>
        <w:pStyle w:val="TableParagraph"/>
        <w:numPr>
          <w:ilvl w:val="0"/>
          <w:numId w:val="4"/>
        </w:numPr>
        <w:tabs>
          <w:tab w:val="left" w:pos="1951"/>
          <w:tab w:val="left" w:pos="2348"/>
        </w:tabs>
        <w:spacing w:before="10"/>
        <w:rPr>
          <w:rFonts w:asciiTheme="majorHAnsi" w:eastAsia="Palatino" w:hAnsiTheme="majorHAnsi" w:cs="Palatino"/>
          <w:sz w:val="24"/>
          <w:szCs w:val="24"/>
        </w:rPr>
      </w:pPr>
      <w:r>
        <w:rPr>
          <w:rFonts w:asciiTheme="majorHAnsi" w:hAnsiTheme="majorHAnsi"/>
          <w:sz w:val="24"/>
        </w:rPr>
        <w:t>Cooperative Play</w:t>
      </w:r>
    </w:p>
    <w:p w14:paraId="46833391" w14:textId="77777777" w:rsidR="00B93648" w:rsidRDefault="00B93648">
      <w:pPr>
        <w:pStyle w:val="TableParagraph"/>
        <w:tabs>
          <w:tab w:val="left" w:pos="1951"/>
          <w:tab w:val="left" w:pos="2348"/>
        </w:tabs>
        <w:spacing w:before="111"/>
        <w:ind w:left="102"/>
        <w:rPr>
          <w:rFonts w:asciiTheme="majorHAnsi" w:hAnsiTheme="majorHAnsi"/>
          <w:b/>
          <w:sz w:val="24"/>
        </w:rPr>
      </w:pPr>
    </w:p>
    <w:p w14:paraId="59D95293" w14:textId="77777777" w:rsidR="008D1EB1" w:rsidRPr="00B93648" w:rsidRDefault="008D1EB1" w:rsidP="00577C50">
      <w:pPr>
        <w:pStyle w:val="BodyText"/>
        <w:rPr>
          <w:rFonts w:asciiTheme="majorHAnsi" w:eastAsia="Symbol" w:hAnsiTheme="majorHAnsi" w:cs="Symbol"/>
        </w:rPr>
      </w:pPr>
      <w:r w:rsidRPr="00B93648">
        <w:rPr>
          <w:rFonts w:asciiTheme="majorHAnsi" w:hAnsiTheme="majorHAnsi"/>
          <w:b/>
        </w:rPr>
        <w:t>Advantages:</w:t>
      </w:r>
      <w:r w:rsidRPr="00B93648">
        <w:rPr>
          <w:rFonts w:asciiTheme="majorHAnsi" w:hAnsiTheme="majorHAnsi" w:cs="Palatino"/>
        </w:rPr>
        <w:tab/>
      </w:r>
      <w:r w:rsidRPr="00B93648">
        <w:rPr>
          <w:rFonts w:asciiTheme="majorHAnsi" w:eastAsia="Symbol" w:hAnsiTheme="majorHAnsi" w:cs="Symbol"/>
        </w:rPr>
        <w:tab/>
      </w:r>
    </w:p>
    <w:p w14:paraId="51F3DCEF" w14:textId="2D5A585C" w:rsidR="008D1EB1" w:rsidRPr="00EB3D07" w:rsidRDefault="00EB3D07" w:rsidP="008D1EB1">
      <w:pPr>
        <w:pStyle w:val="TableParagraph"/>
        <w:numPr>
          <w:ilvl w:val="0"/>
          <w:numId w:val="5"/>
        </w:numPr>
        <w:tabs>
          <w:tab w:val="left" w:pos="1951"/>
          <w:tab w:val="left" w:pos="2348"/>
        </w:tabs>
        <w:spacing w:before="12"/>
        <w:rPr>
          <w:rFonts w:asciiTheme="majorHAnsi" w:eastAsia="Palatino" w:hAnsiTheme="majorHAnsi" w:cs="Palatino"/>
          <w:sz w:val="24"/>
          <w:szCs w:val="24"/>
        </w:rPr>
      </w:pPr>
      <w:r>
        <w:rPr>
          <w:rFonts w:asciiTheme="majorHAnsi" w:hAnsiTheme="majorHAnsi"/>
          <w:sz w:val="24"/>
        </w:rPr>
        <w:t xml:space="preserve">It provides an estimate of duration of a behavior. </w:t>
      </w:r>
    </w:p>
    <w:p w14:paraId="7DFC9BC8" w14:textId="5EF14A1B" w:rsidR="00EB3D07" w:rsidRPr="00B93648" w:rsidRDefault="00EB3D07" w:rsidP="008D1EB1">
      <w:pPr>
        <w:pStyle w:val="TableParagraph"/>
        <w:numPr>
          <w:ilvl w:val="0"/>
          <w:numId w:val="5"/>
        </w:numPr>
        <w:tabs>
          <w:tab w:val="left" w:pos="1951"/>
          <w:tab w:val="left" w:pos="2348"/>
        </w:tabs>
        <w:spacing w:before="12"/>
        <w:rPr>
          <w:rFonts w:asciiTheme="majorHAnsi" w:eastAsia="Palatino" w:hAnsiTheme="majorHAnsi" w:cs="Palatino"/>
          <w:sz w:val="24"/>
          <w:szCs w:val="24"/>
        </w:rPr>
      </w:pPr>
      <w:r>
        <w:rPr>
          <w:rFonts w:asciiTheme="majorHAnsi" w:hAnsiTheme="majorHAnsi"/>
          <w:sz w:val="24"/>
        </w:rPr>
        <w:t>Provides information about where behaviors are occurring or not occurring across observational sessions.</w:t>
      </w:r>
    </w:p>
    <w:p w14:paraId="136F90F9" w14:textId="77777777" w:rsidR="008D1EB1" w:rsidRPr="00B93648" w:rsidRDefault="008D1EB1">
      <w:pPr>
        <w:pStyle w:val="TableParagraph"/>
        <w:tabs>
          <w:tab w:val="left" w:pos="1951"/>
          <w:tab w:val="left" w:pos="2348"/>
        </w:tabs>
        <w:spacing w:before="108"/>
        <w:ind w:left="102"/>
        <w:rPr>
          <w:rFonts w:asciiTheme="majorHAnsi" w:hAnsiTheme="majorHAnsi"/>
          <w:b/>
          <w:sz w:val="24"/>
        </w:rPr>
      </w:pPr>
    </w:p>
    <w:p w14:paraId="3A195EB9" w14:textId="6FFE4D99" w:rsidR="008D1EB1" w:rsidRPr="00577C50" w:rsidRDefault="008D1EB1" w:rsidP="00577C50">
      <w:pPr>
        <w:pStyle w:val="BodyText"/>
        <w:rPr>
          <w:rFonts w:asciiTheme="majorHAnsi" w:hAnsiTheme="majorHAnsi"/>
          <w:b/>
        </w:rPr>
      </w:pPr>
      <w:r w:rsidRPr="00B93648">
        <w:rPr>
          <w:rFonts w:asciiTheme="majorHAnsi" w:hAnsiTheme="majorHAnsi"/>
          <w:b/>
        </w:rPr>
        <w:t>Disadvantages</w:t>
      </w:r>
      <w:r w:rsidR="000B2365">
        <w:rPr>
          <w:rFonts w:asciiTheme="majorHAnsi" w:hAnsiTheme="majorHAnsi"/>
          <w:b/>
        </w:rPr>
        <w:t>:</w:t>
      </w:r>
      <w:r w:rsidRPr="00577C50">
        <w:rPr>
          <w:rFonts w:asciiTheme="majorHAnsi" w:hAnsiTheme="majorHAnsi"/>
          <w:b/>
        </w:rPr>
        <w:tab/>
      </w:r>
      <w:r w:rsidRPr="00577C50">
        <w:rPr>
          <w:rFonts w:asciiTheme="majorHAnsi" w:hAnsiTheme="majorHAnsi"/>
          <w:b/>
        </w:rPr>
        <w:tab/>
      </w:r>
    </w:p>
    <w:p w14:paraId="789B76C7" w14:textId="29A5BA3E" w:rsidR="008D1EB1" w:rsidRPr="00B93648" w:rsidRDefault="00EB3D07" w:rsidP="008D1EB1">
      <w:pPr>
        <w:pStyle w:val="TableParagraph"/>
        <w:numPr>
          <w:ilvl w:val="0"/>
          <w:numId w:val="6"/>
        </w:numPr>
        <w:tabs>
          <w:tab w:val="left" w:pos="1951"/>
          <w:tab w:val="left" w:pos="2348"/>
        </w:tabs>
        <w:spacing w:before="12"/>
        <w:rPr>
          <w:rFonts w:asciiTheme="majorHAnsi" w:eastAsia="Palatino" w:hAnsiTheme="majorHAnsi" w:cs="Palatino"/>
          <w:sz w:val="24"/>
          <w:szCs w:val="24"/>
        </w:rPr>
      </w:pPr>
      <w:r>
        <w:rPr>
          <w:rFonts w:asciiTheme="majorHAnsi" w:eastAsia="Palatino" w:hAnsiTheme="majorHAnsi" w:cs="Palatino"/>
          <w:spacing w:val="-1"/>
          <w:sz w:val="24"/>
          <w:szCs w:val="24"/>
        </w:rPr>
        <w:t>Requires the observer’s undivided attention.  (Teachers may need to ask someone else to observe and record data).</w:t>
      </w:r>
    </w:p>
    <w:p w14:paraId="7F28B48A" w14:textId="77777777" w:rsidR="008D1EB1" w:rsidRPr="00B93648" w:rsidRDefault="008D1EB1">
      <w:pPr>
        <w:pStyle w:val="TableParagraph"/>
        <w:tabs>
          <w:tab w:val="left" w:pos="1951"/>
          <w:tab w:val="left" w:pos="2348"/>
        </w:tabs>
        <w:spacing w:before="113"/>
        <w:ind w:left="102" w:right="800"/>
        <w:rPr>
          <w:rFonts w:asciiTheme="majorHAnsi" w:hAnsiTheme="majorHAnsi"/>
          <w:b/>
          <w:sz w:val="24"/>
        </w:rPr>
      </w:pPr>
    </w:p>
    <w:p w14:paraId="57A302E6" w14:textId="09F3E118" w:rsidR="008D1EB1" w:rsidRPr="00577C50" w:rsidRDefault="008D1EB1" w:rsidP="00577C50">
      <w:pPr>
        <w:pStyle w:val="BodyText"/>
        <w:rPr>
          <w:rFonts w:asciiTheme="majorHAnsi" w:hAnsiTheme="majorHAnsi"/>
          <w:b/>
        </w:rPr>
      </w:pPr>
      <w:r w:rsidRPr="00B93648">
        <w:rPr>
          <w:rFonts w:asciiTheme="majorHAnsi" w:hAnsiTheme="majorHAnsi"/>
          <w:b/>
        </w:rPr>
        <w:t>Materials</w:t>
      </w:r>
      <w:r w:rsidR="000B2365">
        <w:rPr>
          <w:rFonts w:asciiTheme="majorHAnsi" w:hAnsiTheme="majorHAnsi"/>
          <w:b/>
        </w:rPr>
        <w:t>:</w:t>
      </w:r>
      <w:r w:rsidRPr="00577C50">
        <w:rPr>
          <w:rFonts w:asciiTheme="majorHAnsi" w:hAnsiTheme="majorHAnsi"/>
          <w:b/>
        </w:rPr>
        <w:tab/>
      </w:r>
    </w:p>
    <w:p w14:paraId="25A36A6F" w14:textId="34570A8B" w:rsidR="00577C50" w:rsidRDefault="00EB3D07" w:rsidP="00577C50">
      <w:pPr>
        <w:pStyle w:val="TableParagraph"/>
        <w:numPr>
          <w:ilvl w:val="0"/>
          <w:numId w:val="7"/>
        </w:numPr>
        <w:tabs>
          <w:tab w:val="left" w:pos="1951"/>
          <w:tab w:val="left" w:pos="2348"/>
        </w:tabs>
        <w:spacing w:before="113"/>
        <w:ind w:right="800"/>
        <w:rPr>
          <w:rFonts w:asciiTheme="majorHAnsi" w:eastAsia="Palatino" w:hAnsiTheme="majorHAnsi" w:cs="Palatino"/>
          <w:sz w:val="24"/>
          <w:szCs w:val="24"/>
        </w:rPr>
      </w:pPr>
      <w:r>
        <w:rPr>
          <w:rFonts w:asciiTheme="majorHAnsi" w:hAnsiTheme="majorHAnsi"/>
          <w:spacing w:val="-1"/>
          <w:sz w:val="24"/>
        </w:rPr>
        <w:t xml:space="preserve">Stop Watch, </w:t>
      </w:r>
      <w:proofErr w:type="gramStart"/>
      <w:r>
        <w:rPr>
          <w:rFonts w:asciiTheme="majorHAnsi" w:hAnsiTheme="majorHAnsi"/>
          <w:spacing w:val="-1"/>
          <w:sz w:val="24"/>
        </w:rPr>
        <w:t>wrist watch</w:t>
      </w:r>
      <w:proofErr w:type="gramEnd"/>
      <w:r>
        <w:rPr>
          <w:rFonts w:asciiTheme="majorHAnsi" w:hAnsiTheme="majorHAnsi"/>
          <w:spacing w:val="-1"/>
          <w:sz w:val="24"/>
        </w:rPr>
        <w:t xml:space="preserve"> or </w:t>
      </w:r>
      <w:proofErr w:type="spellStart"/>
      <w:r>
        <w:rPr>
          <w:rFonts w:asciiTheme="majorHAnsi" w:hAnsiTheme="majorHAnsi"/>
          <w:spacing w:val="-1"/>
          <w:sz w:val="24"/>
        </w:rPr>
        <w:t>MotivAider</w:t>
      </w:r>
      <w:proofErr w:type="spellEnd"/>
      <w:r>
        <w:rPr>
          <w:rFonts w:asciiTheme="majorHAnsi" w:hAnsiTheme="majorHAnsi"/>
          <w:spacing w:val="-1"/>
          <w:sz w:val="24"/>
        </w:rPr>
        <w:t xml:space="preserve">. </w:t>
      </w:r>
    </w:p>
    <w:p w14:paraId="060755D0" w14:textId="77777777" w:rsidR="00873D5B" w:rsidRPr="00B93648" w:rsidRDefault="00873D5B">
      <w:pPr>
        <w:spacing w:before="7"/>
        <w:rPr>
          <w:rFonts w:asciiTheme="majorHAnsi" w:eastAsia="Palatino" w:hAnsiTheme="majorHAnsi" w:cs="Palatino"/>
          <w:b/>
          <w:bCs/>
          <w:sz w:val="17"/>
          <w:szCs w:val="17"/>
        </w:rPr>
      </w:pPr>
    </w:p>
    <w:p w14:paraId="6273B253" w14:textId="17C995E0" w:rsidR="008D1EB1" w:rsidRPr="00B93648" w:rsidRDefault="00577C50">
      <w:pPr>
        <w:tabs>
          <w:tab w:val="left" w:pos="2078"/>
          <w:tab w:val="left" w:pos="2438"/>
        </w:tabs>
        <w:spacing w:before="85"/>
        <w:ind w:left="394"/>
        <w:rPr>
          <w:rFonts w:asciiTheme="majorHAnsi" w:eastAsia="Symbol" w:hAnsiTheme="majorHAnsi" w:cs="Symbol"/>
          <w:w w:val="95"/>
          <w:sz w:val="24"/>
          <w:szCs w:val="24"/>
        </w:rPr>
      </w:pPr>
      <w:r w:rsidRPr="00B93648">
        <w:rPr>
          <w:rFonts w:asciiTheme="majorHAnsi" w:eastAsia="Palatino" w:hAnsiTheme="majorHAnsi" w:cs="Palatino"/>
          <w:b/>
          <w:bCs/>
          <w:position w:val="4"/>
          <w:sz w:val="24"/>
          <w:szCs w:val="24"/>
        </w:rPr>
        <w:t>Data</w:t>
      </w:r>
      <w:r w:rsidRPr="00B93648">
        <w:rPr>
          <w:rFonts w:asciiTheme="majorHAnsi" w:eastAsia="Palatino" w:hAnsiTheme="majorHAnsi" w:cs="Palatino"/>
          <w:b/>
          <w:bCs/>
          <w:spacing w:val="-5"/>
          <w:position w:val="4"/>
          <w:sz w:val="24"/>
          <w:szCs w:val="24"/>
        </w:rPr>
        <w:t xml:space="preserve"> </w:t>
      </w:r>
      <w:r w:rsidRPr="00B93648">
        <w:rPr>
          <w:rFonts w:asciiTheme="majorHAnsi" w:eastAsia="Palatino" w:hAnsiTheme="majorHAnsi" w:cs="Palatino"/>
          <w:b/>
          <w:bCs/>
          <w:position w:val="4"/>
          <w:sz w:val="24"/>
          <w:szCs w:val="24"/>
        </w:rPr>
        <w:t>Label</w:t>
      </w:r>
      <w:r w:rsidR="000B2365">
        <w:rPr>
          <w:rFonts w:asciiTheme="majorHAnsi" w:eastAsia="Palatino" w:hAnsiTheme="majorHAnsi" w:cs="Palatino"/>
          <w:b/>
          <w:bCs/>
          <w:position w:val="4"/>
          <w:sz w:val="24"/>
          <w:szCs w:val="24"/>
        </w:rPr>
        <w:t>:</w:t>
      </w:r>
      <w:r w:rsidRPr="00B93648">
        <w:rPr>
          <w:rFonts w:asciiTheme="majorHAnsi" w:eastAsia="Palatino" w:hAnsiTheme="majorHAnsi" w:cs="Palatino"/>
          <w:b/>
          <w:bCs/>
          <w:position w:val="4"/>
          <w:sz w:val="24"/>
          <w:szCs w:val="24"/>
        </w:rPr>
        <w:tab/>
      </w:r>
    </w:p>
    <w:p w14:paraId="0B8D08FA" w14:textId="77777777" w:rsidR="00873D5B" w:rsidRPr="00B93648" w:rsidRDefault="00577C50" w:rsidP="008D1EB1">
      <w:pPr>
        <w:pStyle w:val="ListParagraph"/>
        <w:numPr>
          <w:ilvl w:val="0"/>
          <w:numId w:val="8"/>
        </w:numPr>
        <w:tabs>
          <w:tab w:val="left" w:pos="2078"/>
          <w:tab w:val="left" w:pos="2438"/>
        </w:tabs>
        <w:spacing w:before="85"/>
        <w:rPr>
          <w:rFonts w:asciiTheme="majorHAnsi" w:eastAsia="Palatino" w:hAnsiTheme="majorHAnsi" w:cs="Palatino"/>
          <w:sz w:val="24"/>
          <w:szCs w:val="24"/>
        </w:rPr>
      </w:pPr>
      <w:r w:rsidRPr="00B93648">
        <w:rPr>
          <w:rFonts w:asciiTheme="majorHAnsi" w:eastAsia="Palatino" w:hAnsiTheme="majorHAnsi" w:cs="Palatino"/>
          <w:i/>
          <w:sz w:val="24"/>
          <w:szCs w:val="24"/>
        </w:rPr>
        <w:t>Percentage</w:t>
      </w:r>
      <w:r w:rsidRPr="00B93648">
        <w:rPr>
          <w:rFonts w:asciiTheme="majorHAnsi" w:eastAsia="Palatino" w:hAnsiTheme="majorHAnsi" w:cs="Palatino"/>
          <w:i/>
          <w:spacing w:val="-3"/>
          <w:sz w:val="24"/>
          <w:szCs w:val="24"/>
        </w:rPr>
        <w:t xml:space="preserve"> </w:t>
      </w:r>
      <w:r w:rsidRPr="00B93648">
        <w:rPr>
          <w:rFonts w:asciiTheme="majorHAnsi" w:eastAsia="Palatino" w:hAnsiTheme="majorHAnsi" w:cs="Palatino"/>
          <w:i/>
          <w:sz w:val="24"/>
          <w:szCs w:val="24"/>
        </w:rPr>
        <w:t>of</w:t>
      </w:r>
      <w:r w:rsidRPr="00B93648">
        <w:rPr>
          <w:rFonts w:asciiTheme="majorHAnsi" w:eastAsia="Palatino" w:hAnsiTheme="majorHAnsi" w:cs="Palatino"/>
          <w:i/>
          <w:spacing w:val="-3"/>
          <w:sz w:val="24"/>
          <w:szCs w:val="24"/>
        </w:rPr>
        <w:t xml:space="preserve"> </w:t>
      </w:r>
      <w:r w:rsidRPr="00B93648">
        <w:rPr>
          <w:rFonts w:asciiTheme="majorHAnsi" w:eastAsia="Palatino" w:hAnsiTheme="majorHAnsi" w:cs="Palatino"/>
          <w:i/>
          <w:sz w:val="24"/>
          <w:szCs w:val="24"/>
        </w:rPr>
        <w:t>intervals</w:t>
      </w:r>
      <w:r w:rsidRPr="00B93648">
        <w:rPr>
          <w:rFonts w:asciiTheme="majorHAnsi" w:eastAsia="Palatino" w:hAnsiTheme="majorHAnsi" w:cs="Palatino"/>
          <w:i/>
          <w:spacing w:val="-4"/>
          <w:sz w:val="24"/>
          <w:szCs w:val="24"/>
        </w:rPr>
        <w:t xml:space="preserve"> </w:t>
      </w:r>
      <w:r w:rsidRPr="00B93648">
        <w:rPr>
          <w:rFonts w:asciiTheme="majorHAnsi" w:eastAsia="Palatino" w:hAnsiTheme="majorHAnsi" w:cs="Palatino"/>
          <w:sz w:val="24"/>
          <w:szCs w:val="24"/>
        </w:rPr>
        <w:t>in</w:t>
      </w:r>
      <w:r w:rsidRPr="00B93648">
        <w:rPr>
          <w:rFonts w:asciiTheme="majorHAnsi" w:eastAsia="Palatino" w:hAnsiTheme="majorHAnsi" w:cs="Palatino"/>
          <w:spacing w:val="-3"/>
          <w:sz w:val="24"/>
          <w:szCs w:val="24"/>
        </w:rPr>
        <w:t xml:space="preserve"> </w:t>
      </w:r>
      <w:r w:rsidRPr="00B93648">
        <w:rPr>
          <w:rFonts w:asciiTheme="majorHAnsi" w:eastAsia="Palatino" w:hAnsiTheme="majorHAnsi" w:cs="Palatino"/>
          <w:sz w:val="24"/>
          <w:szCs w:val="24"/>
        </w:rPr>
        <w:t>which</w:t>
      </w:r>
      <w:r w:rsidRPr="00B93648">
        <w:rPr>
          <w:rFonts w:asciiTheme="majorHAnsi" w:eastAsia="Palatino" w:hAnsiTheme="majorHAnsi" w:cs="Palatino"/>
          <w:spacing w:val="-4"/>
          <w:sz w:val="24"/>
          <w:szCs w:val="24"/>
        </w:rPr>
        <w:t xml:space="preserve"> </w:t>
      </w:r>
      <w:r w:rsidRPr="00B93648">
        <w:rPr>
          <w:rFonts w:asciiTheme="majorHAnsi" w:eastAsia="Palatino" w:hAnsiTheme="majorHAnsi" w:cs="Palatino"/>
          <w:sz w:val="24"/>
          <w:szCs w:val="24"/>
        </w:rPr>
        <w:t>the</w:t>
      </w:r>
      <w:r w:rsidRPr="00B93648">
        <w:rPr>
          <w:rFonts w:asciiTheme="majorHAnsi" w:eastAsia="Palatino" w:hAnsiTheme="majorHAnsi" w:cs="Palatino"/>
          <w:spacing w:val="-3"/>
          <w:sz w:val="24"/>
          <w:szCs w:val="24"/>
        </w:rPr>
        <w:t xml:space="preserve"> </w:t>
      </w:r>
      <w:r w:rsidRPr="00B93648">
        <w:rPr>
          <w:rFonts w:asciiTheme="majorHAnsi" w:eastAsia="Palatino" w:hAnsiTheme="majorHAnsi" w:cs="Palatino"/>
          <w:sz w:val="24"/>
          <w:szCs w:val="24"/>
        </w:rPr>
        <w:t>behavior</w:t>
      </w:r>
      <w:r w:rsidRPr="00B93648">
        <w:rPr>
          <w:rFonts w:asciiTheme="majorHAnsi" w:eastAsia="Palatino" w:hAnsiTheme="majorHAnsi" w:cs="Palatino"/>
          <w:spacing w:val="-4"/>
          <w:sz w:val="24"/>
          <w:szCs w:val="24"/>
        </w:rPr>
        <w:t xml:space="preserve"> </w:t>
      </w:r>
      <w:r w:rsidRPr="00B93648">
        <w:rPr>
          <w:rFonts w:asciiTheme="majorHAnsi" w:eastAsia="Palatino" w:hAnsiTheme="majorHAnsi" w:cs="Palatino"/>
          <w:sz w:val="24"/>
          <w:szCs w:val="24"/>
        </w:rPr>
        <w:t>was</w:t>
      </w:r>
      <w:r w:rsidRPr="00B93648">
        <w:rPr>
          <w:rFonts w:asciiTheme="majorHAnsi" w:eastAsia="Palatino" w:hAnsiTheme="majorHAnsi" w:cs="Palatino"/>
          <w:spacing w:val="-3"/>
          <w:sz w:val="24"/>
          <w:szCs w:val="24"/>
        </w:rPr>
        <w:t xml:space="preserve"> </w:t>
      </w:r>
      <w:r w:rsidRPr="00B93648">
        <w:rPr>
          <w:rFonts w:asciiTheme="majorHAnsi" w:eastAsia="Palatino" w:hAnsiTheme="majorHAnsi" w:cs="Palatino"/>
          <w:sz w:val="24"/>
          <w:szCs w:val="24"/>
        </w:rPr>
        <w:t>observed</w:t>
      </w:r>
      <w:r w:rsidRPr="00B93648">
        <w:rPr>
          <w:rFonts w:asciiTheme="majorHAnsi" w:eastAsia="Palatino" w:hAnsiTheme="majorHAnsi" w:cs="Palatino"/>
          <w:spacing w:val="-3"/>
          <w:sz w:val="24"/>
          <w:szCs w:val="24"/>
        </w:rPr>
        <w:t xml:space="preserve"> </w:t>
      </w:r>
      <w:r w:rsidRPr="00B93648">
        <w:rPr>
          <w:rFonts w:asciiTheme="majorHAnsi" w:eastAsia="Palatino" w:hAnsiTheme="majorHAnsi" w:cs="Palatino"/>
          <w:sz w:val="24"/>
          <w:szCs w:val="24"/>
        </w:rPr>
        <w:t>to</w:t>
      </w:r>
      <w:r w:rsidRPr="00B93648">
        <w:rPr>
          <w:rFonts w:asciiTheme="majorHAnsi" w:eastAsia="Palatino" w:hAnsiTheme="majorHAnsi" w:cs="Palatino"/>
          <w:spacing w:val="-4"/>
          <w:sz w:val="24"/>
          <w:szCs w:val="24"/>
        </w:rPr>
        <w:t xml:space="preserve"> </w:t>
      </w:r>
      <w:r w:rsidRPr="00B93648">
        <w:rPr>
          <w:rFonts w:asciiTheme="majorHAnsi" w:eastAsia="Palatino" w:hAnsiTheme="majorHAnsi" w:cs="Palatino"/>
          <w:sz w:val="24"/>
          <w:szCs w:val="24"/>
        </w:rPr>
        <w:t>occur</w:t>
      </w:r>
      <w:r w:rsidR="008D1EB1" w:rsidRPr="00B93648">
        <w:rPr>
          <w:rFonts w:asciiTheme="majorHAnsi" w:eastAsia="Palatino" w:hAnsiTheme="majorHAnsi" w:cs="Palatino"/>
          <w:sz w:val="24"/>
          <w:szCs w:val="24"/>
        </w:rPr>
        <w:t>.</w:t>
      </w:r>
    </w:p>
    <w:p w14:paraId="1FCEBCBB" w14:textId="77777777" w:rsidR="00577C50" w:rsidRDefault="00577C50" w:rsidP="00EB3D07">
      <w:pPr>
        <w:spacing w:before="11"/>
        <w:ind w:right="450"/>
        <w:rPr>
          <w:rFonts w:ascii="Palatino" w:eastAsia="Palatino" w:hAnsi="Palatino" w:cs="Palatino"/>
          <w:sz w:val="16"/>
          <w:szCs w:val="16"/>
        </w:rPr>
      </w:pPr>
    </w:p>
    <w:p w14:paraId="592B06E8" w14:textId="77777777" w:rsidR="00577C50" w:rsidRDefault="00577C50" w:rsidP="000B2365">
      <w:pPr>
        <w:spacing w:before="11"/>
        <w:ind w:left="-270" w:right="450"/>
        <w:rPr>
          <w:rFonts w:ascii="Palatino" w:eastAsia="Palatino" w:hAnsi="Palatino" w:cs="Palatino"/>
          <w:sz w:val="16"/>
          <w:szCs w:val="16"/>
        </w:rPr>
      </w:pPr>
    </w:p>
    <w:p w14:paraId="77F225B2" w14:textId="6861CD0C" w:rsidR="000B2365" w:rsidRDefault="000B2365" w:rsidP="000B2365">
      <w:pPr>
        <w:spacing w:before="11"/>
        <w:ind w:left="-270" w:right="450"/>
        <w:rPr>
          <w:rFonts w:ascii="Palatino" w:eastAsia="Palatino" w:hAnsi="Palatino" w:cs="Palatino"/>
          <w:sz w:val="16"/>
          <w:szCs w:val="16"/>
        </w:rPr>
      </w:pPr>
      <w:r w:rsidRPr="00FD5EFA">
        <w:rPr>
          <w:rFonts w:ascii="Century Gothic" w:hAnsi="Century Gothic" w:cs="Century Gothic"/>
          <w:sz w:val="16"/>
          <w:szCs w:val="16"/>
        </w:rPr>
        <w:t xml:space="preserve">TASN Autism and Tertiary Behavior Supports is funded through Part B funds administered by the Kansas State Department of Education's Early Childhood, Special Education and Title Services.  TASN Autism and Tertiary Behavior Supports does not discriminate on the basis of race, color, national origin, sex, disability, or age in its programs and activities.  The following person has been designated to handle inquiries regarding the non-discrimination policies:  Deputy Director, Keystone Learning Services, 500 E. Sunflower, </w:t>
      </w:r>
      <w:proofErr w:type="gramStart"/>
      <w:r w:rsidRPr="00FD5EFA">
        <w:rPr>
          <w:rFonts w:ascii="Century Gothic" w:hAnsi="Century Gothic" w:cs="Century Gothic"/>
          <w:sz w:val="16"/>
          <w:szCs w:val="16"/>
        </w:rPr>
        <w:t>Ozawkie</w:t>
      </w:r>
      <w:proofErr w:type="gramEnd"/>
      <w:r w:rsidRPr="00FD5EFA">
        <w:rPr>
          <w:rFonts w:ascii="Century Gothic" w:hAnsi="Century Gothic" w:cs="Century Gothic"/>
          <w:sz w:val="16"/>
          <w:szCs w:val="16"/>
        </w:rPr>
        <w:t>, KS  66070, 785-876-2214.</w:t>
      </w:r>
    </w:p>
    <w:p w14:paraId="16858CF6" w14:textId="3C974D23" w:rsidR="00873D5B" w:rsidRPr="008D1EB1" w:rsidRDefault="00577C50" w:rsidP="00FC0581">
      <w:pPr>
        <w:pStyle w:val="BodyText"/>
        <w:spacing w:before="82"/>
        <w:ind w:hanging="370"/>
        <w:rPr>
          <w:sz w:val="16"/>
          <w:szCs w:val="16"/>
        </w:rPr>
      </w:pPr>
      <w:r w:rsidRPr="008D1EB1">
        <w:rPr>
          <w:sz w:val="16"/>
          <w:szCs w:val="16"/>
        </w:rPr>
        <w:t>Updated</w:t>
      </w:r>
      <w:r w:rsidRPr="008D1EB1">
        <w:rPr>
          <w:spacing w:val="-4"/>
          <w:sz w:val="16"/>
          <w:szCs w:val="16"/>
        </w:rPr>
        <w:t xml:space="preserve"> </w:t>
      </w:r>
      <w:r w:rsidRPr="008D1EB1">
        <w:rPr>
          <w:sz w:val="16"/>
          <w:szCs w:val="16"/>
        </w:rPr>
        <w:t>by</w:t>
      </w:r>
      <w:r w:rsidRPr="008D1EB1">
        <w:rPr>
          <w:spacing w:val="-4"/>
          <w:sz w:val="16"/>
          <w:szCs w:val="16"/>
        </w:rPr>
        <w:t xml:space="preserve"> </w:t>
      </w:r>
      <w:r w:rsidRPr="008D1EB1">
        <w:rPr>
          <w:sz w:val="16"/>
          <w:szCs w:val="16"/>
        </w:rPr>
        <w:t>TASN</w:t>
      </w:r>
      <w:r w:rsidRPr="008D1EB1">
        <w:rPr>
          <w:spacing w:val="-3"/>
          <w:sz w:val="16"/>
          <w:szCs w:val="16"/>
        </w:rPr>
        <w:t xml:space="preserve"> </w:t>
      </w:r>
      <w:r w:rsidR="000B2365">
        <w:rPr>
          <w:sz w:val="16"/>
          <w:szCs w:val="16"/>
        </w:rPr>
        <w:t>10-28-15</w:t>
      </w:r>
    </w:p>
    <w:sectPr w:rsidR="00873D5B" w:rsidRPr="008D1EB1" w:rsidSect="00577C50">
      <w:type w:val="continuous"/>
      <w:pgSz w:w="12240" w:h="15840"/>
      <w:pgMar w:top="360" w:right="450" w:bottom="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3B9"/>
    <w:multiLevelType w:val="hybridMultilevel"/>
    <w:tmpl w:val="8D16F4E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
    <w:nsid w:val="17780E6B"/>
    <w:multiLevelType w:val="hybridMultilevel"/>
    <w:tmpl w:val="B27A939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
    <w:nsid w:val="195E6460"/>
    <w:multiLevelType w:val="hybridMultilevel"/>
    <w:tmpl w:val="20305468"/>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3">
    <w:nsid w:val="23F95367"/>
    <w:multiLevelType w:val="hybridMultilevel"/>
    <w:tmpl w:val="D5BAFC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1B6D8F"/>
    <w:multiLevelType w:val="hybridMultilevel"/>
    <w:tmpl w:val="CFEE6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1A4D8B"/>
    <w:multiLevelType w:val="hybridMultilevel"/>
    <w:tmpl w:val="1390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EA7B79"/>
    <w:multiLevelType w:val="hybridMultilevel"/>
    <w:tmpl w:val="36DE6ED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7">
    <w:nsid w:val="71425301"/>
    <w:multiLevelType w:val="hybridMultilevel"/>
    <w:tmpl w:val="21F2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F330AD"/>
    <w:multiLevelType w:val="hybridMultilevel"/>
    <w:tmpl w:val="9CC829D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D5B"/>
    <w:rsid w:val="000B2365"/>
    <w:rsid w:val="00172ED0"/>
    <w:rsid w:val="00297D68"/>
    <w:rsid w:val="00577C50"/>
    <w:rsid w:val="00873D5B"/>
    <w:rsid w:val="008D1EB1"/>
    <w:rsid w:val="00982E3A"/>
    <w:rsid w:val="00B93648"/>
    <w:rsid w:val="00CF454C"/>
    <w:rsid w:val="00EB3D07"/>
    <w:rsid w:val="00FC0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A1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Palatino" w:eastAsia="Palatino" w:hAnsi="Palatino"/>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D1E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1EB1"/>
    <w:rPr>
      <w:rFonts w:ascii="Lucida Grande" w:hAnsi="Lucida Grande" w:cs="Lucida Grande"/>
      <w:sz w:val="18"/>
      <w:szCs w:val="18"/>
    </w:rPr>
  </w:style>
  <w:style w:type="paragraph" w:styleId="NoSpacing">
    <w:name w:val="No Spacing"/>
    <w:uiPriority w:val="1"/>
    <w:qFormat/>
    <w:rsid w:val="00172E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Palatino" w:eastAsia="Palatino" w:hAnsi="Palatino"/>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D1E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1EB1"/>
    <w:rPr>
      <w:rFonts w:ascii="Lucida Grande" w:hAnsi="Lucida Grande" w:cs="Lucida Grande"/>
      <w:sz w:val="18"/>
      <w:szCs w:val="18"/>
    </w:rPr>
  </w:style>
  <w:style w:type="paragraph" w:styleId="NoSpacing">
    <w:name w:val="No Spacing"/>
    <w:uiPriority w:val="1"/>
    <w:qFormat/>
    <w:rsid w:val="00172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310</Words>
  <Characters>1773</Characters>
  <Application>Microsoft Macintosh Word</Application>
  <DocSecurity>0</DocSecurity>
  <Lines>14</Lines>
  <Paragraphs>4</Paragraphs>
  <ScaleCrop>false</ScaleCrop>
  <Company>TASN</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measurement  summaries video productions.docx</dc:title>
  <cp:lastModifiedBy>Peggy Lawrence</cp:lastModifiedBy>
  <cp:revision>5</cp:revision>
  <dcterms:created xsi:type="dcterms:W3CDTF">2015-10-28T21:40:00Z</dcterms:created>
  <dcterms:modified xsi:type="dcterms:W3CDTF">2015-11-05T11:05:00Z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2015-10-28T00:00:00Z</vt:filetime>
  </property>
  <property fmtid="{D5CDD505-2E9C-101B-9397-08002B2CF9AE}" pid="3" name="LastSaved">
    <vt:filetime>2015-10-28T00:00:00Z</vt:filetime>
  </property>
</Properties>
</file>