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Spec="center" w:tblpY="3163"/>
        <w:tblW w:w="13585" w:type="dxa"/>
        <w:tblLook w:val="04A0" w:firstRow="1" w:lastRow="0" w:firstColumn="1" w:lastColumn="0" w:noHBand="0" w:noVBand="1"/>
      </w:tblPr>
      <w:tblGrid>
        <w:gridCol w:w="1795"/>
        <w:gridCol w:w="4590"/>
        <w:gridCol w:w="7200"/>
      </w:tblGrid>
      <w:tr w:rsidR="00E72F7C" w:rsidRPr="00974B1F" w14:paraId="7EAD060D" w14:textId="77777777" w:rsidTr="00974B1F">
        <w:tc>
          <w:tcPr>
            <w:tcW w:w="1795" w:type="dxa"/>
            <w:shd w:val="clear" w:color="auto" w:fill="BFBFBF" w:themeFill="background1" w:themeFillShade="BF"/>
          </w:tcPr>
          <w:p w14:paraId="29D21618" w14:textId="16435132" w:rsidR="00E72F7C" w:rsidRPr="00974B1F" w:rsidRDefault="00E72F7C" w:rsidP="00974B1F">
            <w:pPr>
              <w:jc w:val="center"/>
              <w:rPr>
                <w:b/>
                <w:sz w:val="28"/>
                <w:szCs w:val="28"/>
              </w:rPr>
            </w:pPr>
            <w:r w:rsidRPr="00974B1F">
              <w:rPr>
                <w:b/>
                <w:sz w:val="28"/>
                <w:szCs w:val="28"/>
              </w:rPr>
              <w:t>Type of Choice</w:t>
            </w:r>
          </w:p>
        </w:tc>
        <w:tc>
          <w:tcPr>
            <w:tcW w:w="4590" w:type="dxa"/>
            <w:shd w:val="clear" w:color="auto" w:fill="BFBFBF" w:themeFill="background1" w:themeFillShade="BF"/>
          </w:tcPr>
          <w:p w14:paraId="7BA66DEF" w14:textId="1C962507" w:rsidR="00E72F7C" w:rsidRPr="00974B1F" w:rsidRDefault="00E72F7C" w:rsidP="00974B1F">
            <w:pPr>
              <w:jc w:val="center"/>
              <w:rPr>
                <w:b/>
                <w:sz w:val="28"/>
                <w:szCs w:val="28"/>
              </w:rPr>
            </w:pPr>
            <w:r w:rsidRPr="00974B1F">
              <w:rPr>
                <w:b/>
                <w:sz w:val="28"/>
                <w:szCs w:val="28"/>
              </w:rPr>
              <w:t>Choice Definition</w:t>
            </w:r>
          </w:p>
        </w:tc>
        <w:tc>
          <w:tcPr>
            <w:tcW w:w="7200" w:type="dxa"/>
            <w:shd w:val="clear" w:color="auto" w:fill="BFBFBF" w:themeFill="background1" w:themeFillShade="BF"/>
          </w:tcPr>
          <w:p w14:paraId="3AD45426" w14:textId="2DBD189C" w:rsidR="00E72F7C" w:rsidRPr="00974B1F" w:rsidRDefault="00E6250E" w:rsidP="00974B1F">
            <w:pPr>
              <w:jc w:val="center"/>
              <w:rPr>
                <w:b/>
                <w:sz w:val="28"/>
                <w:szCs w:val="28"/>
              </w:rPr>
            </w:pPr>
            <w:r w:rsidRPr="00974B1F">
              <w:rPr>
                <w:b/>
                <w:sz w:val="28"/>
                <w:szCs w:val="28"/>
              </w:rPr>
              <w:t>Question Format</w:t>
            </w:r>
          </w:p>
        </w:tc>
      </w:tr>
      <w:tr w:rsidR="00E72F7C" w:rsidRPr="00974B1F" w14:paraId="782A9BF4" w14:textId="77777777" w:rsidTr="00974B1F">
        <w:tc>
          <w:tcPr>
            <w:tcW w:w="1795" w:type="dxa"/>
          </w:tcPr>
          <w:p w14:paraId="4ECE0F2B" w14:textId="23DFB45E" w:rsidR="00E72F7C" w:rsidRPr="00974B1F" w:rsidRDefault="00E72F7C" w:rsidP="00974B1F">
            <w:pPr>
              <w:rPr>
                <w:sz w:val="28"/>
                <w:szCs w:val="28"/>
              </w:rPr>
            </w:pPr>
            <w:r w:rsidRPr="00974B1F">
              <w:rPr>
                <w:sz w:val="28"/>
                <w:szCs w:val="28"/>
              </w:rPr>
              <w:t>Where</w:t>
            </w:r>
          </w:p>
        </w:tc>
        <w:tc>
          <w:tcPr>
            <w:tcW w:w="4590" w:type="dxa"/>
          </w:tcPr>
          <w:p w14:paraId="5228B492" w14:textId="5B81F155" w:rsidR="00E72F7C" w:rsidRPr="00974B1F" w:rsidRDefault="00E72F7C" w:rsidP="00974B1F">
            <w:pPr>
              <w:rPr>
                <w:sz w:val="28"/>
                <w:szCs w:val="28"/>
              </w:rPr>
            </w:pPr>
            <w:r w:rsidRPr="00974B1F">
              <w:rPr>
                <w:sz w:val="28"/>
                <w:szCs w:val="28"/>
              </w:rPr>
              <w:t>The location of where to do a task</w:t>
            </w:r>
          </w:p>
        </w:tc>
        <w:tc>
          <w:tcPr>
            <w:tcW w:w="7200" w:type="dxa"/>
          </w:tcPr>
          <w:p w14:paraId="7EA4179B" w14:textId="2F69A50B" w:rsidR="00E72F7C" w:rsidRPr="00974B1F" w:rsidRDefault="00E6250E" w:rsidP="00974B1F">
            <w:pPr>
              <w:rPr>
                <w:sz w:val="28"/>
                <w:szCs w:val="28"/>
              </w:rPr>
            </w:pPr>
            <w:r w:rsidRPr="00974B1F">
              <w:rPr>
                <w:sz w:val="28"/>
                <w:szCs w:val="28"/>
              </w:rPr>
              <w:t>Would you like to sit here or there?</w:t>
            </w:r>
          </w:p>
        </w:tc>
      </w:tr>
      <w:tr w:rsidR="00E72F7C" w:rsidRPr="00974B1F" w14:paraId="42BB2779" w14:textId="77777777" w:rsidTr="00974B1F">
        <w:tc>
          <w:tcPr>
            <w:tcW w:w="1795" w:type="dxa"/>
          </w:tcPr>
          <w:p w14:paraId="15ADC938" w14:textId="4F800F94" w:rsidR="00E72F7C" w:rsidRPr="00974B1F" w:rsidRDefault="00E72F7C" w:rsidP="00974B1F">
            <w:pPr>
              <w:rPr>
                <w:sz w:val="28"/>
                <w:szCs w:val="28"/>
              </w:rPr>
            </w:pPr>
            <w:r w:rsidRPr="00974B1F">
              <w:rPr>
                <w:sz w:val="28"/>
                <w:szCs w:val="28"/>
              </w:rPr>
              <w:t>When</w:t>
            </w:r>
          </w:p>
        </w:tc>
        <w:tc>
          <w:tcPr>
            <w:tcW w:w="4590" w:type="dxa"/>
          </w:tcPr>
          <w:p w14:paraId="470D1A46" w14:textId="2D5A1B24" w:rsidR="00E72F7C" w:rsidRPr="00974B1F" w:rsidRDefault="00E72F7C" w:rsidP="00974B1F">
            <w:pPr>
              <w:rPr>
                <w:sz w:val="28"/>
                <w:szCs w:val="28"/>
              </w:rPr>
            </w:pPr>
            <w:r w:rsidRPr="00974B1F">
              <w:rPr>
                <w:sz w:val="28"/>
                <w:szCs w:val="28"/>
              </w:rPr>
              <w:t>The time to begin a task</w:t>
            </w:r>
          </w:p>
        </w:tc>
        <w:tc>
          <w:tcPr>
            <w:tcW w:w="7200" w:type="dxa"/>
          </w:tcPr>
          <w:p w14:paraId="5CB5BA5B" w14:textId="32BE655B" w:rsidR="00E72F7C" w:rsidRPr="00974B1F" w:rsidRDefault="00E6250E" w:rsidP="00974B1F">
            <w:pPr>
              <w:rPr>
                <w:sz w:val="28"/>
                <w:szCs w:val="28"/>
              </w:rPr>
            </w:pPr>
            <w:r w:rsidRPr="00974B1F">
              <w:rPr>
                <w:sz w:val="28"/>
                <w:szCs w:val="28"/>
              </w:rPr>
              <w:t>Would you like to start now or in 5 minutes?</w:t>
            </w:r>
          </w:p>
        </w:tc>
      </w:tr>
      <w:tr w:rsidR="00E72F7C" w:rsidRPr="00974B1F" w14:paraId="3BDDF381" w14:textId="77777777" w:rsidTr="00974B1F">
        <w:tc>
          <w:tcPr>
            <w:tcW w:w="1795" w:type="dxa"/>
          </w:tcPr>
          <w:p w14:paraId="20E634CF" w14:textId="579FBC67" w:rsidR="00E72F7C" w:rsidRPr="00974B1F" w:rsidRDefault="00E72F7C" w:rsidP="00974B1F">
            <w:pPr>
              <w:rPr>
                <w:sz w:val="28"/>
                <w:szCs w:val="28"/>
              </w:rPr>
            </w:pPr>
            <w:r w:rsidRPr="00974B1F">
              <w:rPr>
                <w:sz w:val="28"/>
                <w:szCs w:val="28"/>
              </w:rPr>
              <w:t>Within</w:t>
            </w:r>
          </w:p>
        </w:tc>
        <w:tc>
          <w:tcPr>
            <w:tcW w:w="4590" w:type="dxa"/>
          </w:tcPr>
          <w:p w14:paraId="3A84B999" w14:textId="3430BC48" w:rsidR="00E72F7C" w:rsidRPr="00974B1F" w:rsidRDefault="00E72F7C" w:rsidP="00974B1F">
            <w:pPr>
              <w:rPr>
                <w:sz w:val="28"/>
                <w:szCs w:val="28"/>
              </w:rPr>
            </w:pPr>
            <w:r w:rsidRPr="00974B1F">
              <w:rPr>
                <w:sz w:val="28"/>
                <w:szCs w:val="28"/>
              </w:rPr>
              <w:t>The materials needed to complete a task</w:t>
            </w:r>
          </w:p>
        </w:tc>
        <w:tc>
          <w:tcPr>
            <w:tcW w:w="7200" w:type="dxa"/>
          </w:tcPr>
          <w:p w14:paraId="10D0F89A" w14:textId="6CE92522" w:rsidR="00E72F7C" w:rsidRPr="00974B1F" w:rsidRDefault="00E6250E" w:rsidP="00974B1F">
            <w:pPr>
              <w:rPr>
                <w:sz w:val="28"/>
                <w:szCs w:val="28"/>
              </w:rPr>
            </w:pPr>
            <w:r w:rsidRPr="00974B1F">
              <w:rPr>
                <w:sz w:val="28"/>
                <w:szCs w:val="28"/>
              </w:rPr>
              <w:t>Would you like to use crayons or markers?</w:t>
            </w:r>
          </w:p>
        </w:tc>
      </w:tr>
      <w:tr w:rsidR="00E72F7C" w:rsidRPr="00974B1F" w14:paraId="793DA0C2" w14:textId="77777777" w:rsidTr="00974B1F">
        <w:tc>
          <w:tcPr>
            <w:tcW w:w="1795" w:type="dxa"/>
          </w:tcPr>
          <w:p w14:paraId="4CD3613F" w14:textId="47427BEB" w:rsidR="00E72F7C" w:rsidRPr="00974B1F" w:rsidRDefault="00E72F7C" w:rsidP="00974B1F">
            <w:pPr>
              <w:rPr>
                <w:sz w:val="28"/>
                <w:szCs w:val="28"/>
              </w:rPr>
            </w:pPr>
            <w:r w:rsidRPr="00974B1F">
              <w:rPr>
                <w:sz w:val="28"/>
                <w:szCs w:val="28"/>
              </w:rPr>
              <w:t>Who</w:t>
            </w:r>
          </w:p>
        </w:tc>
        <w:tc>
          <w:tcPr>
            <w:tcW w:w="4590" w:type="dxa"/>
          </w:tcPr>
          <w:p w14:paraId="64468F5E" w14:textId="218A4C17" w:rsidR="00E72F7C" w:rsidRPr="00974B1F" w:rsidRDefault="00E72F7C" w:rsidP="00974B1F">
            <w:pPr>
              <w:rPr>
                <w:sz w:val="28"/>
                <w:szCs w:val="28"/>
              </w:rPr>
            </w:pPr>
            <w:r w:rsidRPr="00974B1F">
              <w:rPr>
                <w:sz w:val="28"/>
                <w:szCs w:val="28"/>
              </w:rPr>
              <w:t>The people he/she will complete a task with</w:t>
            </w:r>
          </w:p>
        </w:tc>
        <w:tc>
          <w:tcPr>
            <w:tcW w:w="7200" w:type="dxa"/>
          </w:tcPr>
          <w:p w14:paraId="01F6EF0E" w14:textId="42118033" w:rsidR="00E72F7C" w:rsidRPr="00974B1F" w:rsidRDefault="00E6250E" w:rsidP="00974B1F">
            <w:pPr>
              <w:rPr>
                <w:sz w:val="28"/>
                <w:szCs w:val="28"/>
              </w:rPr>
            </w:pPr>
            <w:r w:rsidRPr="00974B1F">
              <w:rPr>
                <w:sz w:val="28"/>
                <w:szCs w:val="28"/>
              </w:rPr>
              <w:t>Would you like to work with ____ or ___</w:t>
            </w:r>
            <w:proofErr w:type="gramStart"/>
            <w:r w:rsidRPr="00974B1F">
              <w:rPr>
                <w:sz w:val="28"/>
                <w:szCs w:val="28"/>
              </w:rPr>
              <w:t>_ ?</w:t>
            </w:r>
            <w:proofErr w:type="gramEnd"/>
          </w:p>
        </w:tc>
      </w:tr>
      <w:tr w:rsidR="00E72F7C" w:rsidRPr="00974B1F" w14:paraId="10170B6C" w14:textId="77777777" w:rsidTr="00974B1F">
        <w:tc>
          <w:tcPr>
            <w:tcW w:w="1795" w:type="dxa"/>
          </w:tcPr>
          <w:p w14:paraId="012BD4EA" w14:textId="7B4CBFD5" w:rsidR="00E72F7C" w:rsidRPr="00974B1F" w:rsidRDefault="00E72F7C" w:rsidP="00974B1F">
            <w:pPr>
              <w:rPr>
                <w:sz w:val="28"/>
                <w:szCs w:val="28"/>
              </w:rPr>
            </w:pPr>
            <w:r w:rsidRPr="00974B1F">
              <w:rPr>
                <w:sz w:val="28"/>
                <w:szCs w:val="28"/>
              </w:rPr>
              <w:t>Between</w:t>
            </w:r>
          </w:p>
        </w:tc>
        <w:tc>
          <w:tcPr>
            <w:tcW w:w="4590" w:type="dxa"/>
          </w:tcPr>
          <w:p w14:paraId="0993C497" w14:textId="57627DF1" w:rsidR="00E72F7C" w:rsidRPr="00974B1F" w:rsidRDefault="00E72F7C" w:rsidP="00974B1F">
            <w:pPr>
              <w:rPr>
                <w:sz w:val="28"/>
                <w:szCs w:val="28"/>
              </w:rPr>
            </w:pPr>
            <w:r w:rsidRPr="00974B1F">
              <w:rPr>
                <w:sz w:val="28"/>
                <w:szCs w:val="28"/>
              </w:rPr>
              <w:t>The task he/she will complete first</w:t>
            </w:r>
          </w:p>
        </w:tc>
        <w:tc>
          <w:tcPr>
            <w:tcW w:w="7200" w:type="dxa"/>
          </w:tcPr>
          <w:p w14:paraId="04E99573" w14:textId="40E3EF81" w:rsidR="00E72F7C" w:rsidRPr="00974B1F" w:rsidRDefault="00E6250E" w:rsidP="00974B1F">
            <w:pPr>
              <w:rPr>
                <w:sz w:val="28"/>
                <w:szCs w:val="28"/>
              </w:rPr>
            </w:pPr>
            <w:r w:rsidRPr="00974B1F">
              <w:rPr>
                <w:sz w:val="28"/>
                <w:szCs w:val="28"/>
              </w:rPr>
              <w:t>Would you like to read or write first?</w:t>
            </w:r>
          </w:p>
        </w:tc>
      </w:tr>
      <w:tr w:rsidR="00E72F7C" w:rsidRPr="00974B1F" w14:paraId="379B5F7D" w14:textId="77777777" w:rsidTr="00974B1F">
        <w:tc>
          <w:tcPr>
            <w:tcW w:w="1795" w:type="dxa"/>
          </w:tcPr>
          <w:p w14:paraId="4C4D26EB" w14:textId="3CFC8EA0" w:rsidR="00E72F7C" w:rsidRPr="00974B1F" w:rsidRDefault="00E72F7C" w:rsidP="00974B1F">
            <w:pPr>
              <w:rPr>
                <w:sz w:val="28"/>
                <w:szCs w:val="28"/>
              </w:rPr>
            </w:pPr>
            <w:r w:rsidRPr="00974B1F">
              <w:rPr>
                <w:sz w:val="28"/>
                <w:szCs w:val="28"/>
              </w:rPr>
              <w:t>Terminate</w:t>
            </w:r>
          </w:p>
        </w:tc>
        <w:tc>
          <w:tcPr>
            <w:tcW w:w="4590" w:type="dxa"/>
          </w:tcPr>
          <w:p w14:paraId="46DADA44" w14:textId="489BB05C" w:rsidR="00E72F7C" w:rsidRPr="00974B1F" w:rsidRDefault="00E72F7C" w:rsidP="00974B1F">
            <w:pPr>
              <w:rPr>
                <w:sz w:val="28"/>
                <w:szCs w:val="28"/>
              </w:rPr>
            </w:pPr>
            <w:r w:rsidRPr="00974B1F">
              <w:rPr>
                <w:sz w:val="28"/>
                <w:szCs w:val="28"/>
              </w:rPr>
              <w:t>The time to end a task</w:t>
            </w:r>
          </w:p>
        </w:tc>
        <w:tc>
          <w:tcPr>
            <w:tcW w:w="7200" w:type="dxa"/>
          </w:tcPr>
          <w:p w14:paraId="54F434D3" w14:textId="508C3330" w:rsidR="00E72F7C" w:rsidRPr="00974B1F" w:rsidRDefault="00E6250E" w:rsidP="00974B1F">
            <w:pPr>
              <w:rPr>
                <w:sz w:val="28"/>
                <w:szCs w:val="28"/>
              </w:rPr>
            </w:pPr>
            <w:r w:rsidRPr="00974B1F">
              <w:rPr>
                <w:sz w:val="28"/>
                <w:szCs w:val="28"/>
              </w:rPr>
              <w:t>Do you want to stop after 2 or 3 more problems?</w:t>
            </w:r>
          </w:p>
        </w:tc>
      </w:tr>
      <w:tr w:rsidR="00E72F7C" w:rsidRPr="00974B1F" w14:paraId="2D35EBE2" w14:textId="77777777" w:rsidTr="00974B1F">
        <w:tc>
          <w:tcPr>
            <w:tcW w:w="1795" w:type="dxa"/>
          </w:tcPr>
          <w:p w14:paraId="1FCDE767" w14:textId="4AB5E765" w:rsidR="00E72F7C" w:rsidRPr="00974B1F" w:rsidRDefault="00E72F7C" w:rsidP="00974B1F">
            <w:pPr>
              <w:rPr>
                <w:sz w:val="28"/>
                <w:szCs w:val="28"/>
              </w:rPr>
            </w:pPr>
            <w:r w:rsidRPr="00974B1F">
              <w:rPr>
                <w:sz w:val="28"/>
                <w:szCs w:val="28"/>
              </w:rPr>
              <w:t>Future</w:t>
            </w:r>
          </w:p>
        </w:tc>
        <w:tc>
          <w:tcPr>
            <w:tcW w:w="4590" w:type="dxa"/>
          </w:tcPr>
          <w:p w14:paraId="393316A9" w14:textId="337EDE6A" w:rsidR="00E72F7C" w:rsidRPr="00974B1F" w:rsidRDefault="00E72F7C" w:rsidP="00974B1F">
            <w:pPr>
              <w:rPr>
                <w:sz w:val="28"/>
                <w:szCs w:val="28"/>
              </w:rPr>
            </w:pPr>
            <w:r w:rsidRPr="00974B1F">
              <w:rPr>
                <w:sz w:val="28"/>
                <w:szCs w:val="28"/>
              </w:rPr>
              <w:t>The activity he/she will do next</w:t>
            </w:r>
          </w:p>
        </w:tc>
        <w:tc>
          <w:tcPr>
            <w:tcW w:w="7200" w:type="dxa"/>
          </w:tcPr>
          <w:p w14:paraId="77F92CBB" w14:textId="3DEC6320" w:rsidR="00E72F7C" w:rsidRPr="00974B1F" w:rsidRDefault="00974B1F" w:rsidP="00974B1F">
            <w:pPr>
              <w:rPr>
                <w:sz w:val="28"/>
                <w:szCs w:val="28"/>
              </w:rPr>
            </w:pPr>
            <w:r w:rsidRPr="00974B1F">
              <w:rPr>
                <w:sz w:val="28"/>
                <w:szCs w:val="28"/>
              </w:rPr>
              <w:t>Do you want to work on ____ or ____ next?</w:t>
            </w:r>
          </w:p>
        </w:tc>
      </w:tr>
      <w:tr w:rsidR="00E72F7C" w:rsidRPr="00974B1F" w14:paraId="4781096D" w14:textId="77777777" w:rsidTr="00974B1F">
        <w:tc>
          <w:tcPr>
            <w:tcW w:w="1795" w:type="dxa"/>
          </w:tcPr>
          <w:p w14:paraId="3826E616" w14:textId="121EC38F" w:rsidR="00E72F7C" w:rsidRPr="00974B1F" w:rsidRDefault="00E72F7C" w:rsidP="00974B1F">
            <w:pPr>
              <w:rPr>
                <w:sz w:val="28"/>
                <w:szCs w:val="28"/>
              </w:rPr>
            </w:pPr>
            <w:r w:rsidRPr="00974B1F">
              <w:rPr>
                <w:sz w:val="28"/>
                <w:szCs w:val="28"/>
              </w:rPr>
              <w:t>Tangible</w:t>
            </w:r>
          </w:p>
        </w:tc>
        <w:tc>
          <w:tcPr>
            <w:tcW w:w="4590" w:type="dxa"/>
          </w:tcPr>
          <w:p w14:paraId="4755B2EF" w14:textId="48BBDB42" w:rsidR="00E72F7C" w:rsidRPr="00974B1F" w:rsidRDefault="00E6250E" w:rsidP="00974B1F">
            <w:pPr>
              <w:rPr>
                <w:sz w:val="28"/>
                <w:szCs w:val="28"/>
              </w:rPr>
            </w:pPr>
            <w:r w:rsidRPr="00974B1F">
              <w:rPr>
                <w:sz w:val="28"/>
                <w:szCs w:val="28"/>
              </w:rPr>
              <w:t>The reinforcer he/she is working for</w:t>
            </w:r>
          </w:p>
        </w:tc>
        <w:tc>
          <w:tcPr>
            <w:tcW w:w="7200" w:type="dxa"/>
          </w:tcPr>
          <w:p w14:paraId="3DBE459A" w14:textId="22117295" w:rsidR="00E72F7C" w:rsidRPr="00974B1F" w:rsidRDefault="00974B1F" w:rsidP="00974B1F">
            <w:pPr>
              <w:rPr>
                <w:sz w:val="28"/>
                <w:szCs w:val="28"/>
              </w:rPr>
            </w:pPr>
            <w:r w:rsidRPr="00974B1F">
              <w:rPr>
                <w:sz w:val="28"/>
                <w:szCs w:val="28"/>
              </w:rPr>
              <w:t>Do you want to work for ____ or ___</w:t>
            </w:r>
            <w:proofErr w:type="gramStart"/>
            <w:r w:rsidRPr="00974B1F">
              <w:rPr>
                <w:sz w:val="28"/>
                <w:szCs w:val="28"/>
              </w:rPr>
              <w:t>_ ?</w:t>
            </w:r>
            <w:proofErr w:type="gramEnd"/>
          </w:p>
        </w:tc>
      </w:tr>
      <w:tr w:rsidR="00E72F7C" w:rsidRPr="00974B1F" w14:paraId="3E5705FA" w14:textId="77777777" w:rsidTr="00974B1F">
        <w:tc>
          <w:tcPr>
            <w:tcW w:w="1795" w:type="dxa"/>
          </w:tcPr>
          <w:p w14:paraId="29FEA632" w14:textId="012908E6" w:rsidR="00E72F7C" w:rsidRPr="00974B1F" w:rsidRDefault="00E72F7C" w:rsidP="00974B1F">
            <w:pPr>
              <w:rPr>
                <w:sz w:val="28"/>
                <w:szCs w:val="28"/>
              </w:rPr>
            </w:pPr>
            <w:r w:rsidRPr="00974B1F">
              <w:rPr>
                <w:sz w:val="28"/>
                <w:szCs w:val="28"/>
              </w:rPr>
              <w:t>Refusal</w:t>
            </w:r>
          </w:p>
        </w:tc>
        <w:tc>
          <w:tcPr>
            <w:tcW w:w="4590" w:type="dxa"/>
          </w:tcPr>
          <w:p w14:paraId="293A8DCE" w14:textId="4981AFFF" w:rsidR="00E72F7C" w:rsidRPr="00974B1F" w:rsidRDefault="00E6250E" w:rsidP="00974B1F">
            <w:pPr>
              <w:rPr>
                <w:sz w:val="28"/>
                <w:szCs w:val="28"/>
              </w:rPr>
            </w:pPr>
            <w:r w:rsidRPr="00974B1F">
              <w:rPr>
                <w:sz w:val="28"/>
                <w:szCs w:val="28"/>
              </w:rPr>
              <w:t>The need for a break before a task</w:t>
            </w:r>
          </w:p>
        </w:tc>
        <w:tc>
          <w:tcPr>
            <w:tcW w:w="7200" w:type="dxa"/>
          </w:tcPr>
          <w:p w14:paraId="465ECFCF" w14:textId="120B881B" w:rsidR="00E72F7C" w:rsidRPr="00974B1F" w:rsidRDefault="00974B1F" w:rsidP="00974B1F">
            <w:pPr>
              <w:rPr>
                <w:sz w:val="28"/>
                <w:szCs w:val="28"/>
              </w:rPr>
            </w:pPr>
            <w:r w:rsidRPr="00974B1F">
              <w:rPr>
                <w:sz w:val="28"/>
                <w:szCs w:val="28"/>
              </w:rPr>
              <w:t>Are you ready to work or do you need a break?</w:t>
            </w:r>
          </w:p>
        </w:tc>
      </w:tr>
      <w:tr w:rsidR="00E72F7C" w:rsidRPr="00974B1F" w14:paraId="3FC9FD9B" w14:textId="77777777" w:rsidTr="00974B1F">
        <w:tc>
          <w:tcPr>
            <w:tcW w:w="1795" w:type="dxa"/>
          </w:tcPr>
          <w:p w14:paraId="18C49C75" w14:textId="34C5A884" w:rsidR="00E72F7C" w:rsidRPr="00974B1F" w:rsidRDefault="00E72F7C" w:rsidP="00974B1F">
            <w:pPr>
              <w:rPr>
                <w:sz w:val="28"/>
                <w:szCs w:val="28"/>
              </w:rPr>
            </w:pPr>
            <w:r w:rsidRPr="00974B1F">
              <w:rPr>
                <w:sz w:val="28"/>
                <w:szCs w:val="28"/>
              </w:rPr>
              <w:t>Alternative</w:t>
            </w:r>
          </w:p>
        </w:tc>
        <w:tc>
          <w:tcPr>
            <w:tcW w:w="4590" w:type="dxa"/>
          </w:tcPr>
          <w:p w14:paraId="49B2EC53" w14:textId="4E0CB7A8" w:rsidR="00E72F7C" w:rsidRPr="00974B1F" w:rsidRDefault="00E6250E" w:rsidP="00974B1F">
            <w:pPr>
              <w:rPr>
                <w:sz w:val="28"/>
                <w:szCs w:val="28"/>
              </w:rPr>
            </w:pPr>
            <w:r w:rsidRPr="00974B1F">
              <w:rPr>
                <w:sz w:val="28"/>
                <w:szCs w:val="28"/>
              </w:rPr>
              <w:t>The method used to complete a task</w:t>
            </w:r>
          </w:p>
        </w:tc>
        <w:tc>
          <w:tcPr>
            <w:tcW w:w="7200" w:type="dxa"/>
          </w:tcPr>
          <w:p w14:paraId="7021125A" w14:textId="0F59396C" w:rsidR="00E72F7C" w:rsidRPr="00974B1F" w:rsidRDefault="00974B1F" w:rsidP="00974B1F">
            <w:pPr>
              <w:rPr>
                <w:sz w:val="28"/>
                <w:szCs w:val="28"/>
              </w:rPr>
            </w:pPr>
            <w:r w:rsidRPr="00974B1F">
              <w:rPr>
                <w:sz w:val="28"/>
                <w:szCs w:val="28"/>
              </w:rPr>
              <w:t>Do you want to draw shapes or animals to count how many?</w:t>
            </w:r>
          </w:p>
        </w:tc>
      </w:tr>
    </w:tbl>
    <w:p w14:paraId="5858684A" w14:textId="7F16765D" w:rsidR="00974B1F" w:rsidRDefault="00974B1F" w:rsidP="00974B1F">
      <w:pPr>
        <w:jc w:val="center"/>
        <w:rPr>
          <w:b/>
          <w:sz w:val="36"/>
          <w:szCs w:val="36"/>
        </w:rPr>
      </w:pPr>
      <w:r>
        <w:rPr>
          <w:b/>
          <w:noProof/>
          <w:sz w:val="36"/>
          <w:szCs w:val="36"/>
        </w:rPr>
        <w:drawing>
          <wp:anchor distT="0" distB="0" distL="114300" distR="114300" simplePos="0" relativeHeight="251658240" behindDoc="0" locked="0" layoutInCell="1" allowOverlap="1" wp14:anchorId="1BC7D689" wp14:editId="2C744BD2">
            <wp:simplePos x="0" y="0"/>
            <wp:positionH relativeFrom="column">
              <wp:posOffset>3099932</wp:posOffset>
            </wp:positionH>
            <wp:positionV relativeFrom="paragraph">
              <wp:posOffset>-443865</wp:posOffset>
            </wp:positionV>
            <wp:extent cx="1945170" cy="83271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1945170" cy="832715"/>
                    </a:xfrm>
                    <a:prstGeom prst="rect">
                      <a:avLst/>
                    </a:prstGeom>
                  </pic:spPr>
                </pic:pic>
              </a:graphicData>
            </a:graphic>
            <wp14:sizeRelH relativeFrom="margin">
              <wp14:pctWidth>0</wp14:pctWidth>
            </wp14:sizeRelH>
            <wp14:sizeRelV relativeFrom="margin">
              <wp14:pctHeight>0</wp14:pctHeight>
            </wp14:sizeRelV>
          </wp:anchor>
        </w:drawing>
      </w:r>
    </w:p>
    <w:p w14:paraId="3D0807B9" w14:textId="77777777" w:rsidR="00974B1F" w:rsidRDefault="00974B1F" w:rsidP="00974B1F">
      <w:pPr>
        <w:jc w:val="center"/>
        <w:rPr>
          <w:b/>
          <w:sz w:val="36"/>
          <w:szCs w:val="36"/>
        </w:rPr>
      </w:pPr>
    </w:p>
    <w:p w14:paraId="0CCF29CC" w14:textId="204723E3" w:rsidR="00974B1F" w:rsidRDefault="00974B1F" w:rsidP="00974B1F">
      <w:pPr>
        <w:jc w:val="center"/>
        <w:rPr>
          <w:b/>
          <w:sz w:val="36"/>
          <w:szCs w:val="36"/>
        </w:rPr>
      </w:pPr>
      <w:r w:rsidRPr="00974B1F">
        <w:rPr>
          <w:b/>
          <w:sz w:val="36"/>
          <w:szCs w:val="36"/>
        </w:rPr>
        <w:t xml:space="preserve">Choice Making </w:t>
      </w:r>
      <w:r w:rsidR="003D20DC">
        <w:rPr>
          <w:b/>
          <w:sz w:val="36"/>
          <w:szCs w:val="36"/>
        </w:rPr>
        <w:t>Cheat Sheet</w:t>
      </w:r>
    </w:p>
    <w:p w14:paraId="35968740" w14:textId="36613208" w:rsidR="00974B1F" w:rsidRDefault="00974B1F" w:rsidP="00974B1F">
      <w:pPr>
        <w:rPr>
          <w:b/>
          <w:sz w:val="36"/>
          <w:szCs w:val="36"/>
        </w:rPr>
      </w:pPr>
    </w:p>
    <w:p w14:paraId="0385705F" w14:textId="77777777" w:rsidR="00F7499A" w:rsidRPr="00F7499A" w:rsidRDefault="00F7499A" w:rsidP="00F7499A">
      <w:pPr>
        <w:rPr>
          <w:rFonts w:ascii="Times New Roman" w:eastAsia="Times New Roman" w:hAnsi="Times New Roman" w:cs="Times New Roman"/>
          <w:sz w:val="20"/>
          <w:szCs w:val="20"/>
        </w:rPr>
      </w:pPr>
      <w:r w:rsidRPr="00F7499A">
        <w:rPr>
          <w:rFonts w:ascii="Times New Roman" w:eastAsia="Times New Roman" w:hAnsi="Times New Roman" w:cs="Times New Roman"/>
          <w:sz w:val="20"/>
          <w:szCs w:val="20"/>
        </w:rPr>
        <w:t>(Adapted from Bambara &amp; Koger, 1996)</w:t>
      </w:r>
    </w:p>
    <w:p w14:paraId="443043AF" w14:textId="0AA16D0A" w:rsidR="00D80F00" w:rsidRDefault="00D80F00" w:rsidP="00974B1F">
      <w:pPr>
        <w:rPr>
          <w:b/>
          <w:sz w:val="36"/>
          <w:szCs w:val="36"/>
        </w:rPr>
      </w:pPr>
    </w:p>
    <w:p w14:paraId="6DE0D1A7" w14:textId="77777777" w:rsidR="00D80F00" w:rsidRDefault="00D80F00" w:rsidP="00974B1F">
      <w:pPr>
        <w:rPr>
          <w:b/>
          <w:sz w:val="36"/>
          <w:szCs w:val="36"/>
        </w:rPr>
      </w:pPr>
    </w:p>
    <w:p w14:paraId="34CFB06B" w14:textId="2C51BE38" w:rsidR="00974B1F" w:rsidRPr="00F96468" w:rsidRDefault="00974B1F" w:rsidP="00974B1F">
      <w:pPr>
        <w:rPr>
          <w:rFonts w:ascii="Times New Roman" w:eastAsia="Times New Roman" w:hAnsi="Times New Roman" w:cs="Times New Roman"/>
        </w:rPr>
      </w:pPr>
      <w:r w:rsidRPr="00E8530C">
        <w:rPr>
          <w:rFonts w:ascii="Arial" w:eastAsia="Times New Roman" w:hAnsi="Arial" w:cs="Arial"/>
          <w:color w:val="000000"/>
          <w:sz w:val="13"/>
          <w:szCs w:val="13"/>
        </w:rPr>
        <w:t xml:space="preserve">The content of this material was developed under an agreement from the Federal Department of Education to the Kansas Department of Education.  However, those contents do not necessarily represent the policy of </w:t>
      </w:r>
      <w:r w:rsidRPr="00E8530C">
        <w:rPr>
          <w:rFonts w:ascii="Arial" w:eastAsia="Times New Roman" w:hAnsi="Arial" w:cs="Arial"/>
          <w:color w:val="000000"/>
          <w:sz w:val="16"/>
          <w:szCs w:val="16"/>
        </w:rPr>
        <w:t>the</w:t>
      </w:r>
      <w:r w:rsidRPr="00E8530C">
        <w:rPr>
          <w:rFonts w:ascii="Arial" w:eastAsia="Times New Roman" w:hAnsi="Arial" w:cs="Arial"/>
          <w:color w:val="000000"/>
          <w:sz w:val="13"/>
          <w:szCs w:val="13"/>
        </w:rPr>
        <w:t xml:space="preserve"> Department of Education, and you should not assume endorsement by the Kansas Department of Education or the Federal Government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RPr="00E8530C">
        <w:rPr>
          <w:rFonts w:ascii="Arial" w:eastAsia="Times New Roman" w:hAnsi="Arial" w:cs="Arial"/>
          <w:color w:val="000000"/>
          <w:sz w:val="13"/>
          <w:szCs w:val="13"/>
          <w:u w:val="single"/>
        </w:rPr>
        <w:t>785-876-2214</w:t>
      </w:r>
      <w:r w:rsidRPr="00E8530C">
        <w:rPr>
          <w:rFonts w:ascii="Arial" w:eastAsia="Times New Roman" w:hAnsi="Arial" w:cs="Arial"/>
          <w:color w:val="000000"/>
          <w:sz w:val="13"/>
          <w:szCs w:val="13"/>
        </w:rPr>
        <w:t>.</w:t>
      </w:r>
    </w:p>
    <w:sectPr w:rsidR="00974B1F" w:rsidRPr="00F96468" w:rsidSect="00E625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7C"/>
    <w:rsid w:val="000622CC"/>
    <w:rsid w:val="00252809"/>
    <w:rsid w:val="003D20DC"/>
    <w:rsid w:val="003F3D7D"/>
    <w:rsid w:val="00974B1F"/>
    <w:rsid w:val="00D80F00"/>
    <w:rsid w:val="00E6250E"/>
    <w:rsid w:val="00E72F7C"/>
    <w:rsid w:val="00F7499A"/>
    <w:rsid w:val="00F9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1E8C"/>
  <w15:chartTrackingRefBased/>
  <w15:docId w15:val="{0B30952C-03D6-414D-BE87-3C42DC5D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Hitchcock</dc:creator>
  <cp:keywords/>
  <dc:description/>
  <cp:lastModifiedBy>Nichole Hitchcock</cp:lastModifiedBy>
  <cp:revision>2</cp:revision>
  <dcterms:created xsi:type="dcterms:W3CDTF">2023-12-13T18:53:00Z</dcterms:created>
  <dcterms:modified xsi:type="dcterms:W3CDTF">2023-12-13T18:53:00Z</dcterms:modified>
</cp:coreProperties>
</file>